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16B3" w14:textId="257351B9" w:rsidR="007F64D7" w:rsidRPr="00F1683B" w:rsidRDefault="00342C74" w:rsidP="00F1683B">
      <w:pPr>
        <w:jc w:val="center"/>
        <w:rPr>
          <w:b/>
          <w:bCs/>
        </w:rPr>
      </w:pPr>
      <w:r w:rsidRPr="00F1683B">
        <w:rPr>
          <w:b/>
          <w:bCs/>
        </w:rPr>
        <w:t xml:space="preserve">New Hope Sermon December 1 </w:t>
      </w:r>
      <w:proofErr w:type="gramStart"/>
      <w:r w:rsidRPr="00F1683B">
        <w:rPr>
          <w:b/>
          <w:bCs/>
        </w:rPr>
        <w:t xml:space="preserve">2011  </w:t>
      </w:r>
      <w:r w:rsidR="007453E8" w:rsidRPr="00F1683B">
        <w:rPr>
          <w:b/>
          <w:bCs/>
        </w:rPr>
        <w:t>God’s</w:t>
      </w:r>
      <w:proofErr w:type="gramEnd"/>
      <w:r w:rsidR="007453E8" w:rsidRPr="00F1683B">
        <w:rPr>
          <w:b/>
          <w:bCs/>
        </w:rPr>
        <w:t xml:space="preserve"> </w:t>
      </w:r>
      <w:r w:rsidR="00F1683B" w:rsidRPr="00F1683B">
        <w:rPr>
          <w:b/>
          <w:bCs/>
        </w:rPr>
        <w:t>Recipe for Christlikeness</w:t>
      </w:r>
    </w:p>
    <w:p w14:paraId="553827B2" w14:textId="6657BFBD" w:rsidR="00342C74" w:rsidRDefault="00342C74"/>
    <w:p w14:paraId="4F639AF6" w14:textId="335C6BB3" w:rsidR="00342C74" w:rsidRPr="00F1683B" w:rsidRDefault="00342C74">
      <w:pPr>
        <w:rPr>
          <w:b/>
          <w:bCs/>
        </w:rPr>
      </w:pPr>
      <w:r w:rsidRPr="00F1683B">
        <w:rPr>
          <w:b/>
          <w:bCs/>
        </w:rPr>
        <w:t xml:space="preserve">Introduction: </w:t>
      </w:r>
    </w:p>
    <w:p w14:paraId="17602B80" w14:textId="1DAA531F" w:rsidR="00D8014F" w:rsidRDefault="00342C74">
      <w:r>
        <w:t xml:space="preserve">I love to cook. Eating together </w:t>
      </w:r>
      <w:r w:rsidR="00A976C9">
        <w:t>is personal and intimate</w:t>
      </w:r>
      <w:r>
        <w:t xml:space="preserve"> and is one of the ways we practice joyful hospitality in Christian community. In fact, I have enjoyed meals with most of you who receive this sermon! </w:t>
      </w:r>
      <w:r w:rsidR="00F1683B">
        <w:t xml:space="preserve"> It</w:t>
      </w:r>
      <w:r w:rsidR="00A870D6">
        <w:t>’</w:t>
      </w:r>
      <w:r>
        <w:t>s no surprise</w:t>
      </w:r>
      <w:r w:rsidR="00F1683B">
        <w:t>, therefore,</w:t>
      </w:r>
      <w:r>
        <w:t xml:space="preserve"> that during 20 years </w:t>
      </w:r>
      <w:r w:rsidR="00A870D6">
        <w:t xml:space="preserve">of my pastoring in two different churches, each church had a </w:t>
      </w:r>
      <w:r w:rsidR="00D8014F">
        <w:t>high-quality</w:t>
      </w:r>
      <w:r w:rsidR="00A870D6">
        <w:t xml:space="preserve"> cookbook </w:t>
      </w:r>
      <w:r w:rsidR="001A6592">
        <w:t xml:space="preserve">professionally </w:t>
      </w:r>
      <w:r w:rsidR="00A870D6">
        <w:t xml:space="preserve">printed and sold. The one from Christ Community Church is </w:t>
      </w:r>
      <w:r w:rsidR="00A870D6" w:rsidRPr="001A6592">
        <w:rPr>
          <w:i/>
          <w:iCs/>
        </w:rPr>
        <w:t>From the Hearth</w:t>
      </w:r>
      <w:r w:rsidR="00A870D6">
        <w:t>, with the explanation “A place of warmth, nourishment and genuine community…the hearth was the heart of the home. We invite you to join us by the hearth.</w:t>
      </w:r>
      <w:r w:rsidR="00A242C8">
        <w:t>”</w:t>
      </w:r>
      <w:r w:rsidR="00A870D6">
        <w:t xml:space="preserve">  </w:t>
      </w:r>
    </w:p>
    <w:p w14:paraId="2222B4D6" w14:textId="6AAD57E0" w:rsidR="00D8014F" w:rsidRDefault="00D8014F"/>
    <w:p w14:paraId="7B9C6EA4" w14:textId="17112217" w:rsidR="00342C74" w:rsidRDefault="00D8014F">
      <w:r>
        <w:rPr>
          <w:noProof/>
        </w:rPr>
        <w:drawing>
          <wp:anchor distT="0" distB="0" distL="114300" distR="114300" simplePos="0" relativeHeight="251658240" behindDoc="0" locked="0" layoutInCell="1" allowOverlap="1" wp14:anchorId="2ED96FE5" wp14:editId="1496DE1B">
            <wp:simplePos x="0" y="0"/>
            <wp:positionH relativeFrom="column">
              <wp:align>left</wp:align>
            </wp:positionH>
            <wp:positionV relativeFrom="paragraph">
              <wp:posOffset>1626870</wp:posOffset>
            </wp:positionV>
            <wp:extent cx="1670050" cy="2581275"/>
            <wp:effectExtent l="0" t="0" r="6350" b="0"/>
            <wp:wrapSquare wrapText="bothSides"/>
            <wp:docPr id="1"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5257" cy="2589033"/>
                    </a:xfrm>
                    <a:prstGeom prst="rect">
                      <a:avLst/>
                    </a:prstGeom>
                  </pic:spPr>
                </pic:pic>
              </a:graphicData>
            </a:graphic>
            <wp14:sizeRelH relativeFrom="page">
              <wp14:pctWidth>0</wp14:pctWidth>
            </wp14:sizeRelH>
            <wp14:sizeRelV relativeFrom="page">
              <wp14:pctHeight>0</wp14:pctHeight>
            </wp14:sizeRelV>
          </wp:anchor>
        </w:drawing>
      </w:r>
      <w:r w:rsidR="00A870D6">
        <w:t xml:space="preserve">The second is </w:t>
      </w:r>
      <w:r w:rsidR="00A870D6" w:rsidRPr="001A6592">
        <w:rPr>
          <w:i/>
          <w:iCs/>
        </w:rPr>
        <w:t>Manna International Cookbook</w:t>
      </w:r>
      <w:r w:rsidR="00A870D6">
        <w:t>, food for body and soul</w:t>
      </w:r>
      <w:r>
        <w:t xml:space="preserve">, </w:t>
      </w:r>
      <w:r w:rsidR="00F1683B">
        <w:t xml:space="preserve">from our </w:t>
      </w:r>
      <w:r w:rsidR="00A870D6">
        <w:t>New Hope Bible Fellowship house church.</w:t>
      </w:r>
      <w:r w:rsidR="001A6592">
        <w:t xml:space="preserve">  The </w:t>
      </w:r>
      <w:r w:rsidR="001A6592" w:rsidRPr="001A6592">
        <w:rPr>
          <w:i/>
          <w:iCs/>
        </w:rPr>
        <w:t>Manna Cookbook</w:t>
      </w:r>
      <w:r w:rsidR="001A6592">
        <w:t xml:space="preserve"> has stories, pictures, </w:t>
      </w:r>
      <w:proofErr w:type="gramStart"/>
      <w:r w:rsidR="001A6592">
        <w:t>facts</w:t>
      </w:r>
      <w:proofErr w:type="gramEnd"/>
      <w:r w:rsidR="001A6592">
        <w:t xml:space="preserve"> and recipes from the 15 different countries of our members: Austria, China, Ecuador, France, India, Italy, Indonesia, Jordan, South Korea, Liberia, Madagascar, Malawi, Peru, Philippines, United States and Vietnam.  Each week at church or at Bible study during the week we would </w:t>
      </w:r>
      <w:r w:rsidR="00A242C8">
        <w:t xml:space="preserve">appreciate the unique flavors of these recipes as we ate together in global community. (Just as an aside, I still have multiple copies of that cookbook available for purchase. They are not available on Amazon </w:t>
      </w:r>
      <w:r w:rsidR="00A242C8" w:rsidRPr="00D8014F">
        <w:t xml:space="preserve">but can be purchased </w:t>
      </w:r>
      <w:r w:rsidRPr="00D8014F">
        <w:t>through</w:t>
      </w:r>
      <w:r w:rsidR="00A242C8" w:rsidRPr="00D8014F">
        <w:t xml:space="preserve"> our church website </w:t>
      </w:r>
      <w:hyperlink r:id="rId6" w:history="1">
        <w:r w:rsidR="00A242C8" w:rsidRPr="00D8014F">
          <w:rPr>
            <w:rStyle w:val="Hyperlink"/>
          </w:rPr>
          <w:t>newhopebiblefellowship.net</w:t>
        </w:r>
      </w:hyperlink>
      <w:r w:rsidRPr="00D8014F">
        <w:t>.</w:t>
      </w:r>
      <w:r w:rsidR="00A242C8">
        <w:t xml:space="preserve"> </w:t>
      </w:r>
    </w:p>
    <w:p w14:paraId="5E06A6C4" w14:textId="5412FDA6" w:rsidR="008C596A" w:rsidRDefault="00F1683B" w:rsidP="00567069">
      <w:pPr>
        <w:pStyle w:val="NormalWeb"/>
      </w:pPr>
      <w:r>
        <w:t xml:space="preserve">Like the recipes from our global cookbook, God’s recipe for Christlikeness will look and taste different according to people’s </w:t>
      </w:r>
      <w:r w:rsidR="00A242C8">
        <w:t xml:space="preserve">different ethnic </w:t>
      </w:r>
      <w:r w:rsidR="00A93164">
        <w:t>backgrounds, experiences</w:t>
      </w:r>
      <w:r w:rsidR="00341457">
        <w:t>,</w:t>
      </w:r>
      <w:r w:rsidR="00A93164">
        <w:t xml:space="preserve"> perspectives, spices, ways to prepare food and eating traditions. </w:t>
      </w:r>
      <w:r w:rsidR="00B579FB">
        <w:t>However, t</w:t>
      </w:r>
      <w:r w:rsidR="009A48FD">
        <w:t>h</w:t>
      </w:r>
      <w:r w:rsidR="00B579FB">
        <w:t xml:space="preserve">ough </w:t>
      </w:r>
      <w:r w:rsidR="009A48FD">
        <w:t xml:space="preserve">the combination of ingredients and spices </w:t>
      </w:r>
      <w:r w:rsidR="00B579FB">
        <w:t xml:space="preserve">vary </w:t>
      </w:r>
      <w:r w:rsidR="009A48FD">
        <w:t>widely</w:t>
      </w:r>
      <w:r w:rsidR="00B579FB">
        <w:t>,</w:t>
      </w:r>
      <w:r w:rsidR="009A48FD">
        <w:t xml:space="preserve"> many of the ingredients are </w:t>
      </w:r>
      <w:r w:rsidR="00A93164">
        <w:t xml:space="preserve">essentially the same. </w:t>
      </w:r>
    </w:p>
    <w:p w14:paraId="0EA8B736" w14:textId="3447345F" w:rsidR="00567069" w:rsidRDefault="008C596A" w:rsidP="00567069">
      <w:pPr>
        <w:pStyle w:val="NormalWeb"/>
        <w:rPr>
          <w:rStyle w:val="text"/>
          <w:vertAlign w:val="superscript"/>
        </w:rPr>
      </w:pPr>
      <w:r>
        <w:t>Th</w:t>
      </w:r>
      <w:r w:rsidR="00B579FB">
        <w:t>e</w:t>
      </w:r>
      <w:r>
        <w:t xml:space="preserve">se ingredients </w:t>
      </w:r>
      <w:r w:rsidR="007453E8">
        <w:t xml:space="preserve">are all part of </w:t>
      </w:r>
      <w:r w:rsidR="00A976C9">
        <w:t>God’s</w:t>
      </w:r>
      <w:r w:rsidR="007453E8">
        <w:t xml:space="preserve"> goal to </w:t>
      </w:r>
      <w:r w:rsidR="004F65BA">
        <w:t xml:space="preserve">develop Christ’s character </w:t>
      </w:r>
      <w:r w:rsidR="007453E8">
        <w:t xml:space="preserve">in </w:t>
      </w:r>
      <w:r>
        <w:t>every Christian</w:t>
      </w:r>
      <w:r w:rsidR="007453E8">
        <w:t xml:space="preserve">. </w:t>
      </w:r>
      <w:r w:rsidR="009A48FD">
        <w:t>The Apostle Peter calls this “participating in the divine nature” (2 Peter 1:4)</w:t>
      </w:r>
      <w:r w:rsidR="00A2209A">
        <w:t>. The Apostle Pau</w:t>
      </w:r>
      <w:r>
        <w:t>l</w:t>
      </w:r>
      <w:r w:rsidR="00A2209A">
        <w:t xml:space="preserve"> says it is attaining to the </w:t>
      </w:r>
      <w:r>
        <w:t>“</w:t>
      </w:r>
      <w:r w:rsidR="00A2209A">
        <w:t>whole measure of the fullness of Christ</w:t>
      </w:r>
      <w:r>
        <w:t>”</w:t>
      </w:r>
      <w:r w:rsidR="00A2209A">
        <w:t xml:space="preserve"> (Eph</w:t>
      </w:r>
      <w:r w:rsidR="00B579FB">
        <w:t xml:space="preserve"> </w:t>
      </w:r>
      <w:r w:rsidR="00A2209A">
        <w:t>4</w:t>
      </w:r>
      <w:r w:rsidR="00B579FB">
        <w:t>:</w:t>
      </w:r>
      <w:r w:rsidR="00A2209A">
        <w:t>13)</w:t>
      </w:r>
      <w:r>
        <w:t xml:space="preserve">. Today I want </w:t>
      </w:r>
      <w:r w:rsidR="00B579FB">
        <w:t xml:space="preserve">us </w:t>
      </w:r>
      <w:r>
        <w:t xml:space="preserve">to think about </w:t>
      </w:r>
      <w:r w:rsidR="009B188D">
        <w:t>how God uses these</w:t>
      </w:r>
      <w:r w:rsidR="00A976C9">
        <w:t xml:space="preserve"> </w:t>
      </w:r>
      <w:r>
        <w:t xml:space="preserve">ingredients </w:t>
      </w:r>
      <w:r w:rsidR="00680D67">
        <w:t xml:space="preserve">to create Christlikeness </w:t>
      </w:r>
      <w:r w:rsidR="00680D67" w:rsidRPr="004F65BA">
        <w:rPr>
          <w:u w:val="single"/>
        </w:rPr>
        <w:t>in us</w:t>
      </w:r>
      <w:r w:rsidR="00680D67">
        <w:t xml:space="preserve">. </w:t>
      </w:r>
      <w:r w:rsidR="007453E8">
        <w:t xml:space="preserve"> Our main text is </w:t>
      </w:r>
      <w:r w:rsidR="009A48FD">
        <w:t>2 Peter 1:5-10</w:t>
      </w:r>
      <w:r w:rsidR="00567069">
        <w:t xml:space="preserve"> </w:t>
      </w:r>
      <w:r w:rsidR="00567069">
        <w:rPr>
          <w:rStyle w:val="text"/>
          <w:vertAlign w:val="superscript"/>
        </w:rPr>
        <w:t>5</w:t>
      </w:r>
    </w:p>
    <w:p w14:paraId="0A82230E" w14:textId="77777777" w:rsidR="00175247" w:rsidRDefault="00175247" w:rsidP="00567069">
      <w:pPr>
        <w:pStyle w:val="NoSpacing"/>
        <w:ind w:firstLine="720"/>
        <w:rPr>
          <w:rStyle w:val="text"/>
        </w:rPr>
      </w:pPr>
    </w:p>
    <w:p w14:paraId="197A0BE1" w14:textId="0BDF2459" w:rsidR="00680D67" w:rsidRDefault="00567069" w:rsidP="00567069">
      <w:pPr>
        <w:pStyle w:val="NoSpacing"/>
        <w:ind w:firstLine="720"/>
        <w:rPr>
          <w:rStyle w:val="text"/>
        </w:rPr>
      </w:pPr>
      <w:r>
        <w:rPr>
          <w:rStyle w:val="text"/>
        </w:rPr>
        <w:t>So devote yourselves</w:t>
      </w:r>
      <w:r>
        <w:rPr>
          <w:rStyle w:val="text"/>
          <w:vertAlign w:val="superscript"/>
        </w:rPr>
        <w:t>[</w:t>
      </w:r>
      <w:hyperlink r:id="rId7" w:anchor="fen-TPT-11769a" w:tooltip="See footnote a" w:history="1">
        <w:r>
          <w:rPr>
            <w:rStyle w:val="Hyperlink"/>
            <w:vertAlign w:val="superscript"/>
          </w:rPr>
          <w:t>a</w:t>
        </w:r>
      </w:hyperlink>
      <w:r>
        <w:rPr>
          <w:rStyle w:val="text"/>
          <w:vertAlign w:val="superscript"/>
        </w:rPr>
        <w:t>]</w:t>
      </w:r>
      <w:r>
        <w:rPr>
          <w:rStyle w:val="text"/>
        </w:rPr>
        <w:t xml:space="preserve"> to lavishly supplementing</w:t>
      </w:r>
      <w:r>
        <w:rPr>
          <w:rStyle w:val="text"/>
          <w:vertAlign w:val="superscript"/>
        </w:rPr>
        <w:t>[</w:t>
      </w:r>
      <w:hyperlink r:id="rId8" w:anchor="fen-TPT-11769b" w:tooltip="See footnote b" w:history="1">
        <w:r>
          <w:rPr>
            <w:rStyle w:val="Hyperlink"/>
            <w:vertAlign w:val="superscript"/>
          </w:rPr>
          <w:t>b</w:t>
        </w:r>
      </w:hyperlink>
      <w:r>
        <w:rPr>
          <w:rStyle w:val="text"/>
          <w:vertAlign w:val="superscript"/>
        </w:rPr>
        <w:t>]</w:t>
      </w:r>
      <w:r>
        <w:rPr>
          <w:rStyle w:val="text"/>
        </w:rPr>
        <w:t xml:space="preserve"> your faith with goodness,</w:t>
      </w:r>
      <w:r>
        <w:rPr>
          <w:rStyle w:val="text"/>
          <w:vertAlign w:val="superscript"/>
        </w:rPr>
        <w:t>[</w:t>
      </w:r>
      <w:hyperlink r:id="rId9" w:anchor="fen-TPT-11769c" w:tooltip="See footnote c" w:history="1">
        <w:r>
          <w:rPr>
            <w:rStyle w:val="Hyperlink"/>
            <w:vertAlign w:val="superscript"/>
          </w:rPr>
          <w:t>c</w:t>
        </w:r>
      </w:hyperlink>
      <w:r>
        <w:rPr>
          <w:rStyle w:val="text"/>
          <w:vertAlign w:val="superscript"/>
        </w:rPr>
        <w:t xml:space="preserve">] </w:t>
      </w:r>
      <w:r>
        <w:rPr>
          <w:rStyle w:val="text"/>
        </w:rPr>
        <w:t>and to</w:t>
      </w:r>
    </w:p>
    <w:p w14:paraId="2CE3D8F7" w14:textId="77777777" w:rsidR="00A976C9" w:rsidRDefault="00567069" w:rsidP="00A976C9">
      <w:pPr>
        <w:pStyle w:val="NoSpacing"/>
        <w:ind w:firstLine="720"/>
        <w:rPr>
          <w:rStyle w:val="text"/>
        </w:rPr>
      </w:pPr>
      <w:r>
        <w:rPr>
          <w:rStyle w:val="text"/>
        </w:rPr>
        <w:t>goodness add understanding,</w:t>
      </w:r>
      <w:r w:rsidR="00A976C9">
        <w:rPr>
          <w:rStyle w:val="text"/>
        </w:rPr>
        <w:t xml:space="preserve"> </w:t>
      </w:r>
      <w:r>
        <w:rPr>
          <w:rStyle w:val="text"/>
          <w:vertAlign w:val="superscript"/>
        </w:rPr>
        <w:t>6 </w:t>
      </w:r>
      <w:r>
        <w:rPr>
          <w:rStyle w:val="text"/>
        </w:rPr>
        <w:t>and to understanding add the strength of self-control, and to</w:t>
      </w:r>
    </w:p>
    <w:p w14:paraId="3C002A0F" w14:textId="77777777" w:rsidR="00A976C9" w:rsidRDefault="00567069" w:rsidP="00A976C9">
      <w:pPr>
        <w:pStyle w:val="NoSpacing"/>
        <w:ind w:firstLine="720"/>
        <w:rPr>
          <w:rStyle w:val="text"/>
        </w:rPr>
      </w:pPr>
      <w:r>
        <w:rPr>
          <w:rStyle w:val="text"/>
        </w:rPr>
        <w:t>self-control add patient endurance, and to patient endurance add godliness,</w:t>
      </w:r>
      <w:r>
        <w:rPr>
          <w:rStyle w:val="text"/>
          <w:vertAlign w:val="superscript"/>
        </w:rPr>
        <w:t>[</w:t>
      </w:r>
      <w:hyperlink r:id="rId10" w:anchor="fen-TPT-11770d" w:tooltip="See footnote d" w:history="1">
        <w:r>
          <w:rPr>
            <w:rStyle w:val="Hyperlink"/>
            <w:vertAlign w:val="superscript"/>
          </w:rPr>
          <w:t>d</w:t>
        </w:r>
      </w:hyperlink>
      <w:r>
        <w:rPr>
          <w:rStyle w:val="text"/>
          <w:vertAlign w:val="superscript"/>
        </w:rPr>
        <w:t>] 7 </w:t>
      </w:r>
      <w:r>
        <w:rPr>
          <w:rStyle w:val="text"/>
        </w:rPr>
        <w:t xml:space="preserve">and to </w:t>
      </w:r>
    </w:p>
    <w:p w14:paraId="3C2B318D" w14:textId="77777777" w:rsidR="00A976C9" w:rsidRDefault="00567069" w:rsidP="00A976C9">
      <w:pPr>
        <w:pStyle w:val="NoSpacing"/>
        <w:ind w:firstLine="720"/>
        <w:rPr>
          <w:rStyle w:val="text"/>
        </w:rPr>
      </w:pPr>
      <w:r>
        <w:rPr>
          <w:rStyle w:val="text"/>
        </w:rPr>
        <w:t>godliness add mercy toward your brothers and sisters,</w:t>
      </w:r>
      <w:r>
        <w:rPr>
          <w:rStyle w:val="text"/>
          <w:vertAlign w:val="superscript"/>
        </w:rPr>
        <w:t>[</w:t>
      </w:r>
      <w:hyperlink r:id="rId11" w:anchor="fen-TPT-11771e" w:tooltip="See footnote e" w:history="1">
        <w:r>
          <w:rPr>
            <w:rStyle w:val="Hyperlink"/>
            <w:vertAlign w:val="superscript"/>
          </w:rPr>
          <w:t>e</w:t>
        </w:r>
      </w:hyperlink>
      <w:r>
        <w:rPr>
          <w:rStyle w:val="text"/>
          <w:vertAlign w:val="superscript"/>
        </w:rPr>
        <w:t xml:space="preserve">] </w:t>
      </w:r>
      <w:r>
        <w:rPr>
          <w:rStyle w:val="text"/>
        </w:rPr>
        <w:t>and to mercy toward others add</w:t>
      </w:r>
    </w:p>
    <w:p w14:paraId="3BA58D6C" w14:textId="2361F3EF" w:rsidR="00567069" w:rsidRPr="00A976C9" w:rsidRDefault="00567069" w:rsidP="00A976C9">
      <w:pPr>
        <w:pStyle w:val="NoSpacing"/>
        <w:ind w:firstLine="720"/>
        <w:rPr>
          <w:rStyle w:val="text"/>
        </w:rPr>
      </w:pPr>
      <w:r>
        <w:rPr>
          <w:rStyle w:val="text"/>
        </w:rPr>
        <w:t>unending love.</w:t>
      </w:r>
      <w:r>
        <w:rPr>
          <w:rStyle w:val="text"/>
          <w:vertAlign w:val="superscript"/>
        </w:rPr>
        <w:t>[</w:t>
      </w:r>
      <w:hyperlink r:id="rId12" w:anchor="fen-TPT-11771f" w:tooltip="See footnote f" w:history="1">
        <w:r>
          <w:rPr>
            <w:rStyle w:val="Hyperlink"/>
            <w:vertAlign w:val="superscript"/>
          </w:rPr>
          <w:t>f</w:t>
        </w:r>
      </w:hyperlink>
      <w:r>
        <w:rPr>
          <w:rStyle w:val="text"/>
          <w:vertAlign w:val="superscript"/>
        </w:rPr>
        <w:t>]</w:t>
      </w:r>
      <w:r w:rsidR="00A976C9">
        <w:rPr>
          <w:rStyle w:val="text"/>
          <w:vertAlign w:val="superscript"/>
        </w:rPr>
        <w:t xml:space="preserve"> </w:t>
      </w:r>
      <w:r w:rsidR="00A976C9">
        <w:rPr>
          <w:rStyle w:val="text"/>
        </w:rPr>
        <w:t xml:space="preserve"> Passion</w:t>
      </w:r>
    </w:p>
    <w:p w14:paraId="01B44074" w14:textId="7B194F05" w:rsidR="00567069" w:rsidRPr="005D5F2B" w:rsidRDefault="00567069" w:rsidP="00567069">
      <w:pPr>
        <w:pStyle w:val="NoSpacing"/>
        <w:rPr>
          <w:rStyle w:val="text"/>
          <w:vertAlign w:val="superscript"/>
        </w:rPr>
      </w:pPr>
    </w:p>
    <w:p w14:paraId="232586BF" w14:textId="64620E5F" w:rsidR="0071356F" w:rsidRDefault="00A976C9" w:rsidP="00567069">
      <w:pPr>
        <w:pStyle w:val="NoSpacing"/>
      </w:pPr>
      <w:r>
        <w:t xml:space="preserve">Adding ingredients one after another is how recipes are often described. </w:t>
      </w:r>
      <w:r w:rsidR="00B63139">
        <w:t xml:space="preserve">This is what connected in my mind the text and cooking. </w:t>
      </w:r>
      <w:r w:rsidR="004F65BA">
        <w:t xml:space="preserve">Using this analogy, </w:t>
      </w:r>
      <w:r w:rsidR="00B63139">
        <w:t>one more ingredient i</w:t>
      </w:r>
      <w:r w:rsidR="00B579FB">
        <w:t>s needed i</w:t>
      </w:r>
      <w:r w:rsidR="00B63139">
        <w:t xml:space="preserve">n God’s recipe for Christ-like character. </w:t>
      </w:r>
      <w:r w:rsidR="00680D67">
        <w:t>M</w:t>
      </w:r>
      <w:r w:rsidR="0071356F" w:rsidRPr="005D5F2B">
        <w:t>ost main dish recipes req</w:t>
      </w:r>
      <w:r w:rsidR="00EF619E" w:rsidRPr="005D5F2B">
        <w:t>uire</w:t>
      </w:r>
      <w:r w:rsidR="0071356F" w:rsidRPr="005D5F2B">
        <w:t xml:space="preserve"> salt, so we would add: </w:t>
      </w:r>
      <w:r w:rsidR="00B579FB">
        <w:t>C</w:t>
      </w:r>
      <w:r w:rsidR="0071356F" w:rsidRPr="005D5F2B">
        <w:t>ol.4:6</w:t>
      </w:r>
      <w:r w:rsidR="00EF619E" w:rsidRPr="005D5F2B">
        <w:t xml:space="preserve"> and Mt. 5:13</w:t>
      </w:r>
    </w:p>
    <w:p w14:paraId="453A1F7C" w14:textId="77777777" w:rsidR="004F65BA" w:rsidRPr="005D5F2B" w:rsidRDefault="004F65BA" w:rsidP="00567069">
      <w:pPr>
        <w:pStyle w:val="NoSpacing"/>
      </w:pPr>
    </w:p>
    <w:p w14:paraId="7BBD2C03" w14:textId="37F1A519" w:rsidR="00EF619E" w:rsidRDefault="00EF619E" w:rsidP="00680D67">
      <w:pPr>
        <w:pStyle w:val="NoSpacing"/>
        <w:ind w:left="720"/>
      </w:pPr>
      <w:r>
        <w:rPr>
          <w:rStyle w:val="text"/>
        </w:rPr>
        <w:t>NLT:</w:t>
      </w:r>
      <w:r w:rsidR="00B579FB">
        <w:rPr>
          <w:rStyle w:val="text"/>
        </w:rPr>
        <w:t xml:space="preserve"> </w:t>
      </w:r>
      <w:r>
        <w:rPr>
          <w:rStyle w:val="text"/>
        </w:rPr>
        <w:t>Let your conversation be gracious and attractive</w:t>
      </w:r>
      <w:r>
        <w:rPr>
          <w:rStyle w:val="text"/>
          <w:vertAlign w:val="superscript"/>
        </w:rPr>
        <w:t>[</w:t>
      </w:r>
      <w:hyperlink r:id="rId13" w:anchor="fen-NLT-29509a" w:tooltip="See footnote a" w:history="1">
        <w:r>
          <w:rPr>
            <w:rStyle w:val="Hyperlink"/>
            <w:vertAlign w:val="superscript"/>
          </w:rPr>
          <w:t>a</w:t>
        </w:r>
      </w:hyperlink>
      <w:r>
        <w:rPr>
          <w:rStyle w:val="text"/>
          <w:vertAlign w:val="superscript"/>
        </w:rPr>
        <w:t>]</w:t>
      </w:r>
      <w:r>
        <w:rPr>
          <w:rStyle w:val="text"/>
        </w:rPr>
        <w:t xml:space="preserve"> so that you will have the right response for everyone.</w:t>
      </w:r>
      <w:r>
        <w:rPr>
          <w:rStyle w:val="footnote-text"/>
          <w:vertAlign w:val="superscript"/>
        </w:rPr>
        <w:t> </w:t>
      </w:r>
      <w:hyperlink r:id="rId14" w:anchor="en-NLT-29509" w:tooltip="Go to Colossians 4:6" w:history="1">
        <w:r w:rsidRPr="00EF619E">
          <w:rPr>
            <w:color w:val="0000FF"/>
            <w:u w:val="single"/>
          </w:rPr>
          <w:t>4:6</w:t>
        </w:r>
      </w:hyperlink>
      <w:r w:rsidRPr="00EF619E">
        <w:t xml:space="preserve"> Greek and seasoned with salt.</w:t>
      </w:r>
    </w:p>
    <w:p w14:paraId="02696E59" w14:textId="77777777" w:rsidR="005D5F2B" w:rsidRDefault="00EF619E" w:rsidP="00680D67">
      <w:pPr>
        <w:pStyle w:val="NoSpacing"/>
        <w:ind w:left="720"/>
        <w:rPr>
          <w:rStyle w:val="text"/>
          <w:b/>
          <w:bCs/>
        </w:rPr>
      </w:pPr>
      <w:r>
        <w:rPr>
          <w:rStyle w:val="text"/>
        </w:rPr>
        <w:t>Mt. 5:13</w:t>
      </w:r>
      <w:r w:rsidR="005D5F2B">
        <w:rPr>
          <w:rStyle w:val="woj"/>
        </w:rPr>
        <w:t>Your lives are like salt among the people. But if you, like salt, become bland, how can your ‘saltiness’ be restored? Flavorless salt is good for nothing</w:t>
      </w:r>
      <w:r w:rsidR="005D5F2B">
        <w:rPr>
          <w:rStyle w:val="text"/>
          <w:vertAlign w:val="superscript"/>
        </w:rPr>
        <w:t>[</w:t>
      </w:r>
      <w:hyperlink r:id="rId15" w:anchor="fen-TPT-4728a" w:tooltip="See footnote a" w:history="1">
        <w:r w:rsidR="005D5F2B">
          <w:rPr>
            <w:rStyle w:val="Hyperlink"/>
            <w:vertAlign w:val="superscript"/>
          </w:rPr>
          <w:t>a</w:t>
        </w:r>
      </w:hyperlink>
      <w:r w:rsidR="005D5F2B">
        <w:rPr>
          <w:rStyle w:val="text"/>
          <w:vertAlign w:val="superscript"/>
        </w:rPr>
        <w:t>]</w:t>
      </w:r>
      <w:r w:rsidR="005D5F2B">
        <w:rPr>
          <w:rStyle w:val="text"/>
        </w:rPr>
        <w:t xml:space="preserve"> </w:t>
      </w:r>
      <w:r w:rsidR="005D5F2B">
        <w:rPr>
          <w:rStyle w:val="woj"/>
        </w:rPr>
        <w:t>and will be thrown out and trampled on by others.</w:t>
      </w:r>
      <w:r w:rsidR="005D5F2B" w:rsidRPr="005D5F2B">
        <w:rPr>
          <w:rStyle w:val="text"/>
          <w:b/>
          <w:bCs/>
        </w:rPr>
        <w:t xml:space="preserve"> </w:t>
      </w:r>
    </w:p>
    <w:p w14:paraId="1C482D25" w14:textId="77777777" w:rsidR="005D5F2B" w:rsidRDefault="005D5F2B" w:rsidP="005D5F2B">
      <w:pPr>
        <w:pStyle w:val="NoSpacing"/>
        <w:rPr>
          <w:rStyle w:val="text"/>
          <w:b/>
          <w:bCs/>
        </w:rPr>
      </w:pPr>
    </w:p>
    <w:p w14:paraId="0C5A437C" w14:textId="53C7671C" w:rsidR="005D5F2B" w:rsidRDefault="005D5F2B" w:rsidP="005D5F2B">
      <w:pPr>
        <w:pStyle w:val="NoSpacing"/>
        <w:rPr>
          <w:rStyle w:val="text"/>
          <w:b/>
          <w:bCs/>
        </w:rPr>
      </w:pPr>
      <w:r>
        <w:rPr>
          <w:rStyle w:val="text"/>
          <w:b/>
          <w:bCs/>
        </w:rPr>
        <w:t>Developing Christ-like character</w:t>
      </w:r>
    </w:p>
    <w:p w14:paraId="5F060875" w14:textId="77777777" w:rsidR="004F65BA" w:rsidRDefault="005D5F2B" w:rsidP="005D5F2B">
      <w:pPr>
        <w:pStyle w:val="NoSpacing"/>
      </w:pPr>
      <w:r w:rsidRPr="005D5F2B">
        <w:rPr>
          <w:rStyle w:val="text"/>
        </w:rPr>
        <w:t>The</w:t>
      </w:r>
      <w:r w:rsidR="00AD2032" w:rsidRPr="00AD2032">
        <w:rPr>
          <w:rStyle w:val="text"/>
        </w:rPr>
        <w:t xml:space="preserve"> </w:t>
      </w:r>
      <w:r w:rsidR="00AD2032">
        <w:rPr>
          <w:rStyle w:val="text"/>
        </w:rPr>
        <w:t>i</w:t>
      </w:r>
      <w:r w:rsidRPr="00174431">
        <w:t>ngredients</w:t>
      </w:r>
      <w:r w:rsidRPr="005D5F2B">
        <w:t xml:space="preserve"> of Christlikeness</w:t>
      </w:r>
      <w:r w:rsidR="00B63139">
        <w:t xml:space="preserve"> are consistent</w:t>
      </w:r>
      <w:r w:rsidR="00AD2032">
        <w:t>ly described</w:t>
      </w:r>
      <w:r w:rsidR="00B63139">
        <w:t xml:space="preserve"> throughout the New Testament.  Notice that this </w:t>
      </w:r>
      <w:r w:rsidR="00AD2032">
        <w:t>recipe</w:t>
      </w:r>
      <w:r w:rsidR="00B63139">
        <w:t xml:space="preserve"> starts with faith – always the foundation for our transformed lives. But the addition of the other ingredients show that the faith is not just an intellectual affair. It is rooted in how we treat others </w:t>
      </w:r>
      <w:r w:rsidR="00B803F2">
        <w:t xml:space="preserve">and grow in maturity of character. </w:t>
      </w:r>
    </w:p>
    <w:p w14:paraId="00FD5081" w14:textId="77777777" w:rsidR="004F65BA" w:rsidRDefault="004F65BA" w:rsidP="005D5F2B">
      <w:pPr>
        <w:pStyle w:val="NoSpacing"/>
      </w:pPr>
    </w:p>
    <w:p w14:paraId="27A5C0DD" w14:textId="1E997285" w:rsidR="007D5D9B" w:rsidRDefault="00B803F2" w:rsidP="005D5F2B">
      <w:pPr>
        <w:pStyle w:val="NoSpacing"/>
      </w:pPr>
      <w:r>
        <w:t xml:space="preserve">To faith, God </w:t>
      </w:r>
      <w:r w:rsidR="00174431">
        <w:t xml:space="preserve">wants to develop the virtue of goodness in us. Goodness speaks of a positive kindness toward others; it is seeking others’ welfare. It is holding out hope and thinking the best, not the worst about someone. </w:t>
      </w:r>
      <w:r w:rsidR="00AD2032">
        <w:t xml:space="preserve">It is seeking ways to bless people. This </w:t>
      </w:r>
      <w:r w:rsidR="0045739B">
        <w:t xml:space="preserve">jewel of character </w:t>
      </w:r>
      <w:r w:rsidR="00AD2032">
        <w:t xml:space="preserve">encompasses </w:t>
      </w:r>
      <w:r w:rsidR="0045739B">
        <w:t xml:space="preserve">the other traits of mercy, </w:t>
      </w:r>
      <w:proofErr w:type="gramStart"/>
      <w:r w:rsidR="0045739B">
        <w:t>godliness</w:t>
      </w:r>
      <w:proofErr w:type="gramEnd"/>
      <w:r w:rsidR="0045739B">
        <w:t xml:space="preserve"> and unending love </w:t>
      </w:r>
      <w:r w:rsidR="00AD2032">
        <w:t xml:space="preserve">from our text </w:t>
      </w:r>
      <w:r w:rsidR="0045739B">
        <w:t xml:space="preserve">to each encounter and relationship. </w:t>
      </w:r>
      <w:r w:rsidR="00B63139">
        <w:t xml:space="preserve"> </w:t>
      </w:r>
      <w:r w:rsidR="0045739B">
        <w:t xml:space="preserve">It is the opposite of self-absorption or </w:t>
      </w:r>
      <w:r w:rsidR="00AD2032">
        <w:t xml:space="preserve">negativity. Someone with a spirit of goodness will find ways </w:t>
      </w:r>
      <w:r w:rsidR="004F65BA">
        <w:t>to</w:t>
      </w:r>
      <w:r w:rsidR="00AD2032">
        <w:t xml:space="preserve"> turn life’s lemons into lemonade. (</w:t>
      </w:r>
      <w:hyperlink r:id="rId16" w:history="1">
        <w:r w:rsidR="00AD2032" w:rsidRPr="00C36250">
          <w:rPr>
            <w:rStyle w:val="Hyperlink"/>
          </w:rPr>
          <w:t xml:space="preserve">See Sermon on </w:t>
        </w:r>
        <w:r w:rsidR="00AD2032" w:rsidRPr="00C36250">
          <w:rPr>
            <w:rStyle w:val="Hyperlink"/>
          </w:rPr>
          <w:t>thi</w:t>
        </w:r>
        <w:r w:rsidR="00AD2032" w:rsidRPr="00C36250">
          <w:rPr>
            <w:rStyle w:val="Hyperlink"/>
          </w:rPr>
          <w:t>s</w:t>
        </w:r>
      </w:hyperlink>
      <w:r w:rsidR="00341457" w:rsidRPr="00C36250">
        <w:t>)</w:t>
      </w:r>
      <w:r w:rsidR="00AD2032">
        <w:t xml:space="preserve"> </w:t>
      </w:r>
      <w:r w:rsidR="0045739B">
        <w:t xml:space="preserve"> In fact, this combination of goodness, </w:t>
      </w:r>
      <w:r w:rsidR="007D5D9B">
        <w:t>mercy, godliness and love is the mark of heaven that brings God’s presence and redemption to any encounter and circumstance. It is an outward manifestation of God.</w:t>
      </w:r>
    </w:p>
    <w:p w14:paraId="2482D11E" w14:textId="499D2585" w:rsidR="007D5D9B" w:rsidRDefault="007D5D9B" w:rsidP="005D5F2B">
      <w:pPr>
        <w:pStyle w:val="NoSpacing"/>
      </w:pPr>
    </w:p>
    <w:p w14:paraId="2CB52CF2" w14:textId="5C837092" w:rsidR="007D5D9B" w:rsidRDefault="007D5D9B" w:rsidP="005D5F2B">
      <w:pPr>
        <w:pStyle w:val="NoSpacing"/>
      </w:pPr>
      <w:r>
        <w:t xml:space="preserve">The perseverance, self-control and patient endurance are more inner qualities that have to do with how we manage ourselves and control our own reactions to difficulties.  </w:t>
      </w:r>
    </w:p>
    <w:p w14:paraId="39826DE0" w14:textId="5BBE063C" w:rsidR="00167637" w:rsidRDefault="00167637" w:rsidP="005D5F2B">
      <w:pPr>
        <w:pStyle w:val="NoSpacing"/>
      </w:pPr>
    </w:p>
    <w:p w14:paraId="7A23AB88" w14:textId="398C997A" w:rsidR="009F6285" w:rsidRDefault="009F6285" w:rsidP="005D5F2B">
      <w:pPr>
        <w:pStyle w:val="NoSpacing"/>
      </w:pPr>
      <w:r>
        <w:t>And t</w:t>
      </w:r>
      <w:r w:rsidR="00167637">
        <w:t>he salt deals with our words so they are gracious, timely and in the right proportion for the moment</w:t>
      </w:r>
      <w:r>
        <w:t xml:space="preserve">. Our conversation is to be “gracious and attractive.” Or, as Paul adds in Eph. 4. our words should always build up not tear others down (Eph.4:29).  </w:t>
      </w:r>
    </w:p>
    <w:p w14:paraId="61E8B7AF" w14:textId="77777777" w:rsidR="00EE70F9" w:rsidRDefault="00EE70F9" w:rsidP="005D5F2B">
      <w:pPr>
        <w:pStyle w:val="NoSpacing"/>
      </w:pPr>
    </w:p>
    <w:p w14:paraId="38050637" w14:textId="2D6BA4F4" w:rsidR="001730F7" w:rsidRDefault="009F6285" w:rsidP="005D5F2B">
      <w:pPr>
        <w:pStyle w:val="NoSpacing"/>
      </w:pPr>
      <w:r>
        <w:t>Th</w:t>
      </w:r>
      <w:r w:rsidR="00EE70F9">
        <w:t xml:space="preserve">e ingredients in this recipe then lead to another </w:t>
      </w:r>
      <w:r>
        <w:t xml:space="preserve">part of this cooking analogy. Most main dishes require heat of some sort – baking, </w:t>
      </w:r>
      <w:r w:rsidR="00373DBF">
        <w:t>steaming, grilling, slow-cooking</w:t>
      </w:r>
      <w:r>
        <w:t xml:space="preserve"> over a fire</w:t>
      </w:r>
      <w:r w:rsidR="00373DBF">
        <w:t xml:space="preserve"> or</w:t>
      </w:r>
      <w:r>
        <w:t xml:space="preserve"> a stov</w:t>
      </w:r>
      <w:r w:rsidR="0050228C">
        <w:t xml:space="preserve">e. </w:t>
      </w:r>
      <w:r w:rsidR="00EE70F9">
        <w:t>Th</w:t>
      </w:r>
      <w:r w:rsidR="00373DBF">
        <w:t>is kind of heat in the Bible is referred to as discipline, as a painful but needed process in our character transformation. So</w:t>
      </w:r>
      <w:r w:rsidR="00EE70F9">
        <w:t>,</w:t>
      </w:r>
      <w:r w:rsidR="00373DBF">
        <w:t xml:space="preserve"> we are to “think it no</w:t>
      </w:r>
      <w:r w:rsidR="00EE70F9">
        <w:t>t</w:t>
      </w:r>
      <w:r w:rsidR="00373DBF">
        <w:t xml:space="preserve"> strange, beloved, at the fiery ordeal that overcomes you, as though something strange is happening to you, but rejoice in as much as you are participating in Christ’s sufferings</w:t>
      </w:r>
      <w:r w:rsidR="007F2057">
        <w:t>” (I Peter. 4:12-13)</w:t>
      </w:r>
      <w:r w:rsidR="00EE70F9">
        <w:t>.</w:t>
      </w:r>
      <w:r w:rsidR="007F2057">
        <w:t xml:space="preserve"> The heat of these trials in the cooking process is likened to gold refined by fire. [But it comes out of God’s </w:t>
      </w:r>
      <w:proofErr w:type="gramStart"/>
      <w:r w:rsidR="007F2057">
        <w:t>ultimate goal</w:t>
      </w:r>
      <w:proofErr w:type="gramEnd"/>
      <w:r w:rsidR="007F2057">
        <w:t>:</w:t>
      </w:r>
      <w:r w:rsidR="001730F7">
        <w:t>]</w:t>
      </w:r>
      <w:r w:rsidR="007F2057">
        <w:t xml:space="preserve">. </w:t>
      </w:r>
      <w:r w:rsidR="00D8014F">
        <w:t>“Those</w:t>
      </w:r>
      <w:r w:rsidR="007F2057">
        <w:t xml:space="preserve"> whom I love I rebuke and discipline</w:t>
      </w:r>
      <w:r w:rsidR="001730F7">
        <w:t>”</w:t>
      </w:r>
      <w:r w:rsidR="007F2057">
        <w:t xml:space="preserve"> (Rev.3:18-19). </w:t>
      </w:r>
    </w:p>
    <w:p w14:paraId="3E601DCE" w14:textId="77777777" w:rsidR="001730F7" w:rsidRDefault="001730F7" w:rsidP="005D5F2B">
      <w:pPr>
        <w:pStyle w:val="NoSpacing"/>
      </w:pPr>
    </w:p>
    <w:p w14:paraId="70E06BD5" w14:textId="77777777" w:rsidR="00C36250" w:rsidRDefault="001730F7" w:rsidP="005D5F2B">
      <w:pPr>
        <w:pStyle w:val="NoSpacing"/>
      </w:pPr>
      <w:r>
        <w:t>For many of us that cooking process is painful</w:t>
      </w:r>
      <w:r w:rsidR="009F6285">
        <w:t xml:space="preserve"> </w:t>
      </w:r>
      <w:r>
        <w:t xml:space="preserve">and can feel l-o-n-g and difficult. But this goes right back to the first ingredient in our transformation process – the role of faith.  When we can cooperate with God in adding goodness, mercy, painful endurance, godliness and love to the mix, God can make us a witness in the world where the suffering seems never-ending and neither goodness </w:t>
      </w:r>
      <w:r w:rsidR="00617A65">
        <w:t>n</w:t>
      </w:r>
      <w:r>
        <w:t xml:space="preserve">or hope </w:t>
      </w:r>
      <w:r w:rsidR="00617A65">
        <w:t>n</w:t>
      </w:r>
      <w:r>
        <w:t xml:space="preserve">or God is in sight. </w:t>
      </w:r>
      <w:r w:rsidR="00EE70F9">
        <w:t>Then</w:t>
      </w:r>
      <w:r w:rsidR="00617A65">
        <w:t xml:space="preserve"> we can give testimony to the God who is with us in the process and brings us through. It reminds me of the hymn: </w:t>
      </w:r>
    </w:p>
    <w:p w14:paraId="5A66E8F8" w14:textId="6C95D080" w:rsidR="00617A65" w:rsidRDefault="00617A65" w:rsidP="00C36250">
      <w:pPr>
        <w:pStyle w:val="NoSpacing"/>
      </w:pPr>
      <w:r>
        <w:t xml:space="preserve">“When through fiery trials thy pathway shall lie, </w:t>
      </w:r>
      <w:proofErr w:type="gramStart"/>
      <w:r>
        <w:t>My</w:t>
      </w:r>
      <w:proofErr w:type="gramEnd"/>
      <w:r>
        <w:t xml:space="preserve"> grace all sufficient shall be thy supply. For I will be with thee, thy troubles to bless and sanctify to thee thy deepest distress.” </w:t>
      </w:r>
      <w:r w:rsidR="00EE70F9" w:rsidRPr="00E7531A">
        <w:rPr>
          <w:sz w:val="20"/>
          <w:szCs w:val="20"/>
        </w:rPr>
        <w:t>(Hymn: How Firm a Foundation</w:t>
      </w:r>
      <w:r w:rsidR="00FB3309" w:rsidRPr="00E7531A">
        <w:rPr>
          <w:sz w:val="20"/>
          <w:szCs w:val="20"/>
        </w:rPr>
        <w:t xml:space="preserve">. </w:t>
      </w:r>
      <w:r w:rsidR="00E7531A" w:rsidRPr="00E7531A">
        <w:rPr>
          <w:sz w:val="20"/>
          <w:szCs w:val="20"/>
        </w:rPr>
        <w:t>From Rippon’s Selection of Hymns, 1787)</w:t>
      </w:r>
      <w:r w:rsidR="00E7531A">
        <w:rPr>
          <w:sz w:val="20"/>
          <w:szCs w:val="20"/>
        </w:rPr>
        <w:t xml:space="preserve">, </w:t>
      </w:r>
      <w:r>
        <w:t xml:space="preserve">My journey with Keith’s </w:t>
      </w:r>
      <w:proofErr w:type="spellStart"/>
      <w:r>
        <w:t>Alzheime</w:t>
      </w:r>
      <w:r w:rsidR="00D33BB9">
        <w:t>r</w:t>
      </w:r>
      <w:r>
        <w:t>s</w:t>
      </w:r>
      <w:proofErr w:type="spellEnd"/>
      <w:r>
        <w:t xml:space="preserve"> has certainly been that.  Day by day I know it is only God’s goodness and mercy to me that </w:t>
      </w:r>
      <w:r w:rsidR="00E7531A">
        <w:t xml:space="preserve">enables me to have patient endurance and love and a deep appreciation of God’s forgiveness. </w:t>
      </w:r>
      <w:r>
        <w:t xml:space="preserve">So let God </w:t>
      </w:r>
      <w:r w:rsidR="00D33BB9">
        <w:t>stir up things for you as He adds the character traits you need as a witness of His.  May our lives tell the story of His glory and grace. Amen.</w:t>
      </w:r>
    </w:p>
    <w:p w14:paraId="2AB0FBDF" w14:textId="6847218E" w:rsidR="00567069" w:rsidRDefault="00D33BB9" w:rsidP="00175247">
      <w:pPr>
        <w:pStyle w:val="NoSpacing"/>
      </w:pPr>
      <w:r>
        <w:tab/>
      </w:r>
      <w:r>
        <w:tab/>
      </w:r>
      <w:r>
        <w:tab/>
        <w:t>Dr. Mary Lou Codman-</w:t>
      </w:r>
      <w:proofErr w:type="gramStart"/>
      <w:r>
        <w:t>Wilson,  New</w:t>
      </w:r>
      <w:proofErr w:type="gramEnd"/>
      <w:r>
        <w:t xml:space="preserve"> Hope Global Fellowship 12 1 21 </w:t>
      </w:r>
    </w:p>
    <w:p w14:paraId="4A8698D1" w14:textId="77777777" w:rsidR="00567069" w:rsidRDefault="00567069" w:rsidP="00567069">
      <w:pPr>
        <w:pStyle w:val="NormalWeb"/>
        <w:ind w:left="720" w:firstLine="40"/>
      </w:pPr>
    </w:p>
    <w:p w14:paraId="1E5BA130" w14:textId="38E50F6E" w:rsidR="00A242C8" w:rsidRDefault="00A242C8"/>
    <w:sectPr w:rsidR="00A242C8"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681"/>
    <w:multiLevelType w:val="multilevel"/>
    <w:tmpl w:val="29B4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74"/>
    <w:rsid w:val="00167637"/>
    <w:rsid w:val="001730F7"/>
    <w:rsid w:val="00174431"/>
    <w:rsid w:val="00175247"/>
    <w:rsid w:val="001A6592"/>
    <w:rsid w:val="00341457"/>
    <w:rsid w:val="00342C74"/>
    <w:rsid w:val="00373DBF"/>
    <w:rsid w:val="003A5C37"/>
    <w:rsid w:val="00432415"/>
    <w:rsid w:val="0045739B"/>
    <w:rsid w:val="004F65BA"/>
    <w:rsid w:val="0050228C"/>
    <w:rsid w:val="00567069"/>
    <w:rsid w:val="005D5F2B"/>
    <w:rsid w:val="00617A65"/>
    <w:rsid w:val="00680D67"/>
    <w:rsid w:val="006F2906"/>
    <w:rsid w:val="0071356F"/>
    <w:rsid w:val="007453E8"/>
    <w:rsid w:val="007D5D9B"/>
    <w:rsid w:val="007F2057"/>
    <w:rsid w:val="007F64D7"/>
    <w:rsid w:val="00816B4B"/>
    <w:rsid w:val="00822B51"/>
    <w:rsid w:val="008C596A"/>
    <w:rsid w:val="009257DC"/>
    <w:rsid w:val="009A48FD"/>
    <w:rsid w:val="009B188D"/>
    <w:rsid w:val="009F6285"/>
    <w:rsid w:val="00A2209A"/>
    <w:rsid w:val="00A242C8"/>
    <w:rsid w:val="00A870D6"/>
    <w:rsid w:val="00A93164"/>
    <w:rsid w:val="00A976C9"/>
    <w:rsid w:val="00AD2032"/>
    <w:rsid w:val="00B579FB"/>
    <w:rsid w:val="00B63139"/>
    <w:rsid w:val="00B803F2"/>
    <w:rsid w:val="00C36250"/>
    <w:rsid w:val="00D33BB9"/>
    <w:rsid w:val="00D8014F"/>
    <w:rsid w:val="00E7531A"/>
    <w:rsid w:val="00EE70F9"/>
    <w:rsid w:val="00EF619E"/>
    <w:rsid w:val="00F1683B"/>
    <w:rsid w:val="00FB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E3B4"/>
  <w15:chartTrackingRefBased/>
  <w15:docId w15:val="{9DC3012B-197B-4399-944D-1647BE45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069"/>
    <w:pPr>
      <w:spacing w:before="100" w:beforeAutospacing="1" w:after="100" w:afterAutospacing="1"/>
    </w:pPr>
    <w:rPr>
      <w:rFonts w:eastAsia="Times New Roman"/>
      <w:sz w:val="24"/>
      <w:szCs w:val="24"/>
    </w:rPr>
  </w:style>
  <w:style w:type="character" w:customStyle="1" w:styleId="text">
    <w:name w:val="text"/>
    <w:basedOn w:val="DefaultParagraphFont"/>
    <w:rsid w:val="00567069"/>
  </w:style>
  <w:style w:type="character" w:styleId="Hyperlink">
    <w:name w:val="Hyperlink"/>
    <w:basedOn w:val="DefaultParagraphFont"/>
    <w:uiPriority w:val="99"/>
    <w:unhideWhenUsed/>
    <w:rsid w:val="00567069"/>
    <w:rPr>
      <w:color w:val="0000FF"/>
      <w:u w:val="single"/>
    </w:rPr>
  </w:style>
  <w:style w:type="paragraph" w:styleId="NoSpacing">
    <w:name w:val="No Spacing"/>
    <w:uiPriority w:val="1"/>
    <w:qFormat/>
    <w:rsid w:val="00567069"/>
  </w:style>
  <w:style w:type="character" w:customStyle="1" w:styleId="footnote-text">
    <w:name w:val="footnote-text"/>
    <w:basedOn w:val="DefaultParagraphFont"/>
    <w:rsid w:val="00EF619E"/>
  </w:style>
  <w:style w:type="character" w:customStyle="1" w:styleId="woj">
    <w:name w:val="woj"/>
    <w:basedOn w:val="DefaultParagraphFont"/>
    <w:rsid w:val="005D5F2B"/>
  </w:style>
  <w:style w:type="character" w:styleId="UnresolvedMention">
    <w:name w:val="Unresolved Mention"/>
    <w:basedOn w:val="DefaultParagraphFont"/>
    <w:uiPriority w:val="99"/>
    <w:semiHidden/>
    <w:unhideWhenUsed/>
    <w:rsid w:val="00C36250"/>
    <w:rPr>
      <w:color w:val="605E5C"/>
      <w:shd w:val="clear" w:color="auto" w:fill="E1DFDD"/>
    </w:rPr>
  </w:style>
  <w:style w:type="character" w:styleId="FollowedHyperlink">
    <w:name w:val="FollowedHyperlink"/>
    <w:basedOn w:val="DefaultParagraphFont"/>
    <w:uiPriority w:val="99"/>
    <w:semiHidden/>
    <w:unhideWhenUsed/>
    <w:rsid w:val="00C36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0313">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19169357">
      <w:bodyDiv w:val="1"/>
      <w:marLeft w:val="0"/>
      <w:marRight w:val="0"/>
      <w:marTop w:val="0"/>
      <w:marBottom w:val="0"/>
      <w:divBdr>
        <w:top w:val="none" w:sz="0" w:space="0" w:color="auto"/>
        <w:left w:val="none" w:sz="0" w:space="0" w:color="auto"/>
        <w:bottom w:val="none" w:sz="0" w:space="0" w:color="auto"/>
        <w:right w:val="none" w:sz="0" w:space="0" w:color="auto"/>
      </w:divBdr>
    </w:div>
    <w:div w:id="12783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Peter+1%3A5-11&amp;version=TPT" TargetMode="External"/><Relationship Id="rId13" Type="http://schemas.openxmlformats.org/officeDocument/2006/relationships/hyperlink" Target="https://www.biblegateway.com/passage/?search=col.4%3A6&amp;version=N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2+Peter+1%3A5-11&amp;version=TPT" TargetMode="External"/><Relationship Id="rId12" Type="http://schemas.openxmlformats.org/officeDocument/2006/relationships/hyperlink" Target="https://www.biblegateway.com/passage/?search=2+Peter+1%3A5-11&amp;version=T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ryloucodmanwilson.com/copy-of-sermons?lightbox=dataItem-kvtximix8" TargetMode="External"/><Relationship Id="rId1" Type="http://schemas.openxmlformats.org/officeDocument/2006/relationships/numbering" Target="numbering.xml"/><Relationship Id="rId6" Type="http://schemas.openxmlformats.org/officeDocument/2006/relationships/hyperlink" Target="https://www.newhopebiblefellowship.net/dr-mary-lou-s-work" TargetMode="External"/><Relationship Id="rId11" Type="http://schemas.openxmlformats.org/officeDocument/2006/relationships/hyperlink" Target="https://www.biblegateway.com/passage/?search=2+Peter+1%3A5-11&amp;version=TPT" TargetMode="External"/><Relationship Id="rId5" Type="http://schemas.openxmlformats.org/officeDocument/2006/relationships/image" Target="media/image1.jpeg"/><Relationship Id="rId15" Type="http://schemas.openxmlformats.org/officeDocument/2006/relationships/hyperlink" Target="https://www.biblegateway.com/passage/?search=Mt.+5%3A13&amp;version=TPT" TargetMode="External"/><Relationship Id="rId10" Type="http://schemas.openxmlformats.org/officeDocument/2006/relationships/hyperlink" Target="https://www.biblegateway.com/passage/?search=2+Peter+1%3A5-11&amp;version=TPT" TargetMode="External"/><Relationship Id="rId4" Type="http://schemas.openxmlformats.org/officeDocument/2006/relationships/webSettings" Target="webSettings.xml"/><Relationship Id="rId9" Type="http://schemas.openxmlformats.org/officeDocument/2006/relationships/hyperlink" Target="https://www.biblegateway.com/passage/?search=2+Peter+1%3A5-11&amp;version=TPT" TargetMode="External"/><Relationship Id="rId14" Type="http://schemas.openxmlformats.org/officeDocument/2006/relationships/hyperlink" Target="https://www.biblegateway.com/passage/?search=col.4%3A6&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14</cp:revision>
  <cp:lastPrinted>2021-12-01T20:45:00Z</cp:lastPrinted>
  <dcterms:created xsi:type="dcterms:W3CDTF">2021-11-28T15:44:00Z</dcterms:created>
  <dcterms:modified xsi:type="dcterms:W3CDTF">2021-12-01T20:48:00Z</dcterms:modified>
</cp:coreProperties>
</file>