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78582" w14:textId="46DF9AA5" w:rsidR="007F64D7" w:rsidRDefault="00130C8F" w:rsidP="00130C8F">
      <w:pPr>
        <w:pStyle w:val="NoSpacing"/>
      </w:pPr>
      <w:r>
        <w:t>New</w:t>
      </w:r>
      <w:r w:rsidR="000D5B75" w:rsidRPr="000D5B75">
        <w:rPr>
          <w:noProof/>
        </w:rPr>
        <w:t xml:space="preserve"> </w:t>
      </w:r>
      <w:r>
        <w:t xml:space="preserve"> Hope Sermon The Aaronic Blessing</w:t>
      </w:r>
      <w:r w:rsidR="003B215E" w:rsidRPr="003B215E">
        <w:t xml:space="preserve"> </w:t>
      </w:r>
      <w:r w:rsidR="008A250E" w:rsidRPr="008A250E">
        <w:rPr>
          <w:noProof/>
        </w:rPr>
        <w:t xml:space="preserve"> </w:t>
      </w:r>
      <w:r w:rsidR="008A250E">
        <w:rPr>
          <w:noProof/>
        </w:rPr>
        <w:drawing>
          <wp:inline distT="0" distB="0" distL="0" distR="0" wp14:anchorId="3A966293" wp14:editId="22B9A444">
            <wp:extent cx="2000250" cy="1936750"/>
            <wp:effectExtent l="0" t="0" r="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4"/>
                    <a:srcRect l="14090" t="9721" r="54207" b="4340"/>
                    <a:stretch/>
                  </pic:blipFill>
                  <pic:spPr bwMode="auto">
                    <a:xfrm>
                      <a:off x="0" y="0"/>
                      <a:ext cx="2000250" cy="1936750"/>
                    </a:xfrm>
                    <a:prstGeom prst="rect">
                      <a:avLst/>
                    </a:prstGeom>
                    <a:ln>
                      <a:noFill/>
                    </a:ln>
                    <a:extLst>
                      <a:ext uri="{53640926-AAD7-44D8-BBD7-CCE9431645EC}">
                        <a14:shadowObscured xmlns:a14="http://schemas.microsoft.com/office/drawing/2010/main"/>
                      </a:ext>
                    </a:extLst>
                  </pic:spPr>
                </pic:pic>
              </a:graphicData>
            </a:graphic>
          </wp:inline>
        </w:drawing>
      </w:r>
    </w:p>
    <w:p w14:paraId="42538424" w14:textId="19012163" w:rsidR="00130C8F" w:rsidRDefault="00130C8F" w:rsidP="00130C8F">
      <w:pPr>
        <w:pStyle w:val="NoSpacing"/>
      </w:pPr>
    </w:p>
    <w:p w14:paraId="5B6A914E" w14:textId="11E35D6E" w:rsidR="00130C8F" w:rsidRDefault="00130C8F" w:rsidP="00130C8F">
      <w:pPr>
        <w:pStyle w:val="NoSpacing"/>
      </w:pPr>
      <w:r>
        <w:t xml:space="preserve">Today, in our fractured, tormented, uncertain world, the Aaronic blessing is a lighthouse of safety and security directly from the Lord Himself.  </w:t>
      </w:r>
      <w:proofErr w:type="gramStart"/>
      <w:r>
        <w:t>So</w:t>
      </w:r>
      <w:proofErr w:type="gramEnd"/>
      <w:r>
        <w:t xml:space="preserve"> I want to go deeper together in unpacking its meaning.</w:t>
      </w:r>
    </w:p>
    <w:p w14:paraId="14B04BEE" w14:textId="77777777" w:rsidR="00130C8F" w:rsidRDefault="00130C8F" w:rsidP="00130C8F">
      <w:pPr>
        <w:pStyle w:val="NoSpacing"/>
      </w:pPr>
    </w:p>
    <w:p w14:paraId="28C8D3CE" w14:textId="458B8669" w:rsidR="00130C8F" w:rsidRDefault="00130C8F" w:rsidP="00130C8F">
      <w:pPr>
        <w:pStyle w:val="NoSpacing"/>
      </w:pPr>
      <w:r>
        <w:t>Here it is, with the Hebrew words under each English phrase:</w:t>
      </w:r>
    </w:p>
    <w:p w14:paraId="2B9FC68E" w14:textId="77777777" w:rsidR="00130C8F" w:rsidRPr="00130C8F" w:rsidRDefault="00130C8F" w:rsidP="00130C8F">
      <w:pPr>
        <w:pStyle w:val="NoSpacing"/>
        <w:rPr>
          <w:rFonts w:eastAsia="Times New Roman"/>
          <w:sz w:val="24"/>
          <w:szCs w:val="24"/>
        </w:rPr>
      </w:pPr>
      <w:r w:rsidRPr="00130C8F">
        <w:rPr>
          <w:rFonts w:eastAsia="Times New Roman"/>
          <w:b/>
          <w:bCs/>
          <w:sz w:val="24"/>
          <w:szCs w:val="24"/>
        </w:rPr>
        <w:t xml:space="preserve">The LORD </w:t>
      </w:r>
      <w:proofErr w:type="gramStart"/>
      <w:r w:rsidRPr="00130C8F">
        <w:rPr>
          <w:rFonts w:eastAsia="Times New Roman"/>
          <w:b/>
          <w:bCs/>
          <w:sz w:val="24"/>
          <w:szCs w:val="24"/>
        </w:rPr>
        <w:t>bless</w:t>
      </w:r>
      <w:proofErr w:type="gramEnd"/>
      <w:r w:rsidRPr="00130C8F">
        <w:rPr>
          <w:rFonts w:eastAsia="Times New Roman"/>
          <w:b/>
          <w:bCs/>
          <w:sz w:val="24"/>
          <w:szCs w:val="24"/>
        </w:rPr>
        <w:t xml:space="preserve"> you and keep you</w:t>
      </w:r>
      <w:r w:rsidRPr="00130C8F">
        <w:rPr>
          <w:rFonts w:eastAsia="Times New Roman"/>
          <w:sz w:val="24"/>
          <w:szCs w:val="24"/>
        </w:rPr>
        <w:t xml:space="preserve"> </w:t>
      </w:r>
    </w:p>
    <w:p w14:paraId="2B90F9B3"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w:t>
      </w:r>
      <w:proofErr w:type="spellStart"/>
      <w:r w:rsidRPr="00130C8F">
        <w:rPr>
          <w:rFonts w:eastAsia="Times New Roman"/>
          <w:sz w:val="24"/>
          <w:szCs w:val="24"/>
        </w:rPr>
        <w:t>Yverkah’kha</w:t>
      </w:r>
      <w:proofErr w:type="spellEnd"/>
      <w:r w:rsidRPr="00130C8F">
        <w:rPr>
          <w:rFonts w:eastAsia="Times New Roman"/>
          <w:sz w:val="24"/>
          <w:szCs w:val="24"/>
        </w:rPr>
        <w:t xml:space="preserve"> Adonai </w:t>
      </w:r>
      <w:proofErr w:type="spellStart"/>
      <w:r w:rsidRPr="00130C8F">
        <w:rPr>
          <w:rFonts w:eastAsia="Times New Roman"/>
          <w:sz w:val="24"/>
          <w:szCs w:val="24"/>
        </w:rPr>
        <w:t>v’yeeshm’rekha</w:t>
      </w:r>
      <w:proofErr w:type="spellEnd"/>
      <w:r w:rsidRPr="00130C8F">
        <w:rPr>
          <w:rFonts w:eastAsia="Times New Roman"/>
          <w:sz w:val="24"/>
          <w:szCs w:val="24"/>
        </w:rPr>
        <w:t xml:space="preserve">; – </w:t>
      </w:r>
      <w:proofErr w:type="spellStart"/>
      <w:r w:rsidRPr="00130C8F">
        <w:rPr>
          <w:rFonts w:eastAsia="Times New Roman"/>
          <w:sz w:val="24"/>
          <w:szCs w:val="24"/>
        </w:rPr>
        <w:t>יְבָרֶכְך</w:t>
      </w:r>
      <w:proofErr w:type="spellEnd"/>
      <w:r w:rsidRPr="00130C8F">
        <w:rPr>
          <w:rFonts w:eastAsia="Times New Roman"/>
          <w:sz w:val="24"/>
          <w:szCs w:val="24"/>
        </w:rPr>
        <w:t xml:space="preserve">ָ </w:t>
      </w:r>
      <w:proofErr w:type="spellStart"/>
      <w:r w:rsidRPr="00130C8F">
        <w:rPr>
          <w:rFonts w:eastAsia="Times New Roman"/>
          <w:sz w:val="24"/>
          <w:szCs w:val="24"/>
        </w:rPr>
        <w:t>יְי</w:t>
      </w:r>
      <w:proofErr w:type="spellEnd"/>
      <w:r w:rsidRPr="00130C8F">
        <w:rPr>
          <w:rFonts w:eastAsia="Times New Roman"/>
          <w:sz w:val="24"/>
          <w:szCs w:val="24"/>
        </w:rPr>
        <w:t xml:space="preserve">ָ </w:t>
      </w:r>
      <w:proofErr w:type="spellStart"/>
      <w:r w:rsidRPr="00130C8F">
        <w:rPr>
          <w:rFonts w:eastAsia="Times New Roman"/>
          <w:sz w:val="24"/>
          <w:szCs w:val="24"/>
        </w:rPr>
        <w:t>וְיִש</w:t>
      </w:r>
      <w:proofErr w:type="spellEnd"/>
      <w:r w:rsidRPr="00130C8F">
        <w:rPr>
          <w:rFonts w:eastAsia="Times New Roman"/>
          <w:sz w:val="24"/>
          <w:szCs w:val="24"/>
        </w:rPr>
        <w:t>ְׁ</w:t>
      </w:r>
      <w:proofErr w:type="spellStart"/>
      <w:r w:rsidRPr="00130C8F">
        <w:rPr>
          <w:rFonts w:eastAsia="Times New Roman"/>
          <w:sz w:val="24"/>
          <w:szCs w:val="24"/>
        </w:rPr>
        <w:t>מְרֶך</w:t>
      </w:r>
      <w:proofErr w:type="spellEnd"/>
      <w:r w:rsidRPr="00130C8F">
        <w:rPr>
          <w:rFonts w:eastAsia="Times New Roman"/>
          <w:sz w:val="24"/>
          <w:szCs w:val="24"/>
        </w:rPr>
        <w:t>ָ׃)</w:t>
      </w:r>
    </w:p>
    <w:p w14:paraId="1A73D601" w14:textId="45003217" w:rsidR="00130C8F" w:rsidRPr="00130C8F" w:rsidRDefault="00130C8F" w:rsidP="00130C8F">
      <w:pPr>
        <w:pStyle w:val="NoSpacing"/>
        <w:ind w:left="720"/>
        <w:rPr>
          <w:rFonts w:eastAsia="Times New Roman"/>
          <w:sz w:val="24"/>
          <w:szCs w:val="24"/>
        </w:rPr>
      </w:pPr>
      <w:r w:rsidRPr="00130C8F">
        <w:rPr>
          <w:rFonts w:eastAsia="Times New Roman"/>
          <w:sz w:val="24"/>
          <w:szCs w:val="24"/>
        </w:rPr>
        <w:t xml:space="preserve">Adonai is written and said in this phrase instead of the tetragrammaton, YHVH, which is not said </w:t>
      </w:r>
      <w:proofErr w:type="gramStart"/>
      <w:r w:rsidRPr="00130C8F">
        <w:rPr>
          <w:rFonts w:eastAsia="Times New Roman"/>
          <w:sz w:val="24"/>
          <w:szCs w:val="24"/>
        </w:rPr>
        <w:t>in order to</w:t>
      </w:r>
      <w:proofErr w:type="gramEnd"/>
      <w:r w:rsidRPr="00130C8F">
        <w:rPr>
          <w:rFonts w:eastAsia="Times New Roman"/>
          <w:sz w:val="24"/>
          <w:szCs w:val="24"/>
        </w:rPr>
        <w:t xml:space="preserve"> avoid profaning God’s name.</w:t>
      </w:r>
      <w:r>
        <w:rPr>
          <w:rFonts w:eastAsia="Times New Roman"/>
          <w:sz w:val="24"/>
          <w:szCs w:val="24"/>
        </w:rPr>
        <w:t xml:space="preserve"> </w:t>
      </w:r>
      <w:r w:rsidRPr="00130C8F">
        <w:rPr>
          <w:rFonts w:eastAsia="Times New Roman"/>
          <w:sz w:val="24"/>
          <w:szCs w:val="24"/>
        </w:rPr>
        <w:t xml:space="preserve">The word “bless” here means “to affirm or revere” and the word “keep” means “to protect or watch”.  </w:t>
      </w:r>
    </w:p>
    <w:p w14:paraId="68E5A88C" w14:textId="338E7838" w:rsidR="00130C8F" w:rsidRPr="00130C8F" w:rsidRDefault="00130C8F" w:rsidP="00130C8F">
      <w:pPr>
        <w:pStyle w:val="NoSpacing"/>
        <w:rPr>
          <w:rFonts w:eastAsia="Times New Roman"/>
          <w:sz w:val="24"/>
          <w:szCs w:val="24"/>
        </w:rPr>
      </w:pPr>
      <w:r w:rsidRPr="00130C8F">
        <w:rPr>
          <w:rFonts w:eastAsia="Times New Roman"/>
          <w:b/>
          <w:bCs/>
          <w:sz w:val="24"/>
          <w:szCs w:val="24"/>
        </w:rPr>
        <w:t xml:space="preserve">The LORD </w:t>
      </w:r>
      <w:proofErr w:type="gramStart"/>
      <w:r w:rsidRPr="00130C8F">
        <w:rPr>
          <w:rFonts w:eastAsia="Times New Roman"/>
          <w:b/>
          <w:bCs/>
          <w:sz w:val="24"/>
          <w:szCs w:val="24"/>
        </w:rPr>
        <w:t>make</w:t>
      </w:r>
      <w:proofErr w:type="gramEnd"/>
      <w:r w:rsidRPr="00130C8F">
        <w:rPr>
          <w:rFonts w:eastAsia="Times New Roman"/>
          <w:b/>
          <w:bCs/>
          <w:sz w:val="24"/>
          <w:szCs w:val="24"/>
        </w:rPr>
        <w:t xml:space="preserve"> His face to shine upon you </w:t>
      </w:r>
    </w:p>
    <w:p w14:paraId="4D7FE7F0"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w:t>
      </w:r>
      <w:proofErr w:type="spellStart"/>
      <w:r w:rsidRPr="00130C8F">
        <w:rPr>
          <w:rFonts w:eastAsia="Times New Roman"/>
          <w:sz w:val="24"/>
          <w:szCs w:val="24"/>
        </w:rPr>
        <w:t>Ya’ayr</w:t>
      </w:r>
      <w:proofErr w:type="spellEnd"/>
      <w:r w:rsidRPr="00130C8F">
        <w:rPr>
          <w:rFonts w:eastAsia="Times New Roman"/>
          <w:sz w:val="24"/>
          <w:szCs w:val="24"/>
        </w:rPr>
        <w:t xml:space="preserve"> Adonai </w:t>
      </w:r>
      <w:proofErr w:type="spellStart"/>
      <w:r w:rsidRPr="00130C8F">
        <w:rPr>
          <w:rFonts w:eastAsia="Times New Roman"/>
          <w:sz w:val="24"/>
          <w:szCs w:val="24"/>
        </w:rPr>
        <w:t>panav</w:t>
      </w:r>
      <w:proofErr w:type="spellEnd"/>
      <w:r w:rsidRPr="00130C8F">
        <w:rPr>
          <w:rFonts w:eastAsia="Times New Roman"/>
          <w:sz w:val="24"/>
          <w:szCs w:val="24"/>
        </w:rPr>
        <w:t xml:space="preserve"> ‘</w:t>
      </w:r>
      <w:proofErr w:type="spellStart"/>
      <w:r w:rsidRPr="00130C8F">
        <w:rPr>
          <w:rFonts w:eastAsia="Times New Roman"/>
          <w:sz w:val="24"/>
          <w:szCs w:val="24"/>
        </w:rPr>
        <w:t>aylekha</w:t>
      </w:r>
      <w:proofErr w:type="spellEnd"/>
      <w:r w:rsidRPr="00130C8F">
        <w:rPr>
          <w:rFonts w:eastAsia="Times New Roman"/>
          <w:sz w:val="24"/>
          <w:szCs w:val="24"/>
        </w:rPr>
        <w:t xml:space="preserve"> – </w:t>
      </w:r>
      <w:proofErr w:type="spellStart"/>
      <w:r w:rsidRPr="00130C8F">
        <w:rPr>
          <w:rFonts w:eastAsia="Times New Roman"/>
          <w:sz w:val="24"/>
          <w:szCs w:val="24"/>
        </w:rPr>
        <w:t>יָאֵר</w:t>
      </w:r>
      <w:proofErr w:type="spellEnd"/>
      <w:r w:rsidRPr="00130C8F">
        <w:rPr>
          <w:rFonts w:eastAsia="Times New Roman"/>
          <w:sz w:val="24"/>
          <w:szCs w:val="24"/>
        </w:rPr>
        <w:t xml:space="preserve"> </w:t>
      </w:r>
      <w:proofErr w:type="spellStart"/>
      <w:r w:rsidRPr="00130C8F">
        <w:rPr>
          <w:rFonts w:eastAsia="Times New Roman"/>
          <w:sz w:val="24"/>
          <w:szCs w:val="24"/>
        </w:rPr>
        <w:t>יְי</w:t>
      </w:r>
      <w:proofErr w:type="spellEnd"/>
      <w:r w:rsidRPr="00130C8F">
        <w:rPr>
          <w:rFonts w:eastAsia="Times New Roman"/>
          <w:sz w:val="24"/>
          <w:szCs w:val="24"/>
        </w:rPr>
        <w:t>ָ פָּ</w:t>
      </w:r>
      <w:proofErr w:type="spellStart"/>
      <w:r w:rsidRPr="00130C8F">
        <w:rPr>
          <w:rFonts w:eastAsia="Times New Roman"/>
          <w:sz w:val="24"/>
          <w:szCs w:val="24"/>
        </w:rPr>
        <w:t>נָין</w:t>
      </w:r>
      <w:proofErr w:type="spellEnd"/>
      <w:r w:rsidRPr="00130C8F">
        <w:rPr>
          <w:rFonts w:eastAsia="Times New Roman"/>
          <w:sz w:val="24"/>
          <w:szCs w:val="24"/>
        </w:rPr>
        <w:t xml:space="preserve"> </w:t>
      </w:r>
      <w:proofErr w:type="spellStart"/>
      <w:r w:rsidRPr="00130C8F">
        <w:rPr>
          <w:rFonts w:eastAsia="Times New Roman"/>
          <w:sz w:val="24"/>
          <w:szCs w:val="24"/>
        </w:rPr>
        <w:t>אֵלֶיך</w:t>
      </w:r>
      <w:proofErr w:type="spellEnd"/>
      <w:r w:rsidRPr="00130C8F">
        <w:rPr>
          <w:rFonts w:eastAsia="Times New Roman"/>
          <w:sz w:val="24"/>
          <w:szCs w:val="24"/>
        </w:rPr>
        <w:t>ָ)</w:t>
      </w:r>
    </w:p>
    <w:p w14:paraId="3EF1BD4D" w14:textId="61D127C4" w:rsidR="00130C8F" w:rsidRPr="00130C8F" w:rsidRDefault="00130C8F" w:rsidP="00130C8F">
      <w:pPr>
        <w:pStyle w:val="NoSpacing"/>
        <w:ind w:firstLine="720"/>
        <w:rPr>
          <w:rFonts w:eastAsia="Times New Roman"/>
          <w:sz w:val="24"/>
          <w:szCs w:val="24"/>
        </w:rPr>
      </w:pPr>
      <w:r w:rsidRPr="00130C8F">
        <w:rPr>
          <w:rFonts w:eastAsia="Times New Roman"/>
          <w:sz w:val="24"/>
          <w:szCs w:val="24"/>
        </w:rPr>
        <w:t>“Face” here is a noun and can be either “face”, literally or “front” as well.</w:t>
      </w:r>
    </w:p>
    <w:p w14:paraId="5AF80804" w14:textId="48AD6F2E" w:rsidR="00130C8F" w:rsidRPr="00130C8F" w:rsidRDefault="00130C8F" w:rsidP="00130C8F">
      <w:pPr>
        <w:pStyle w:val="NoSpacing"/>
        <w:rPr>
          <w:rFonts w:eastAsia="Times New Roman"/>
          <w:sz w:val="24"/>
          <w:szCs w:val="24"/>
        </w:rPr>
      </w:pPr>
      <w:r w:rsidRPr="00130C8F">
        <w:rPr>
          <w:rFonts w:eastAsia="Times New Roman"/>
          <w:b/>
          <w:bCs/>
          <w:sz w:val="24"/>
          <w:szCs w:val="24"/>
        </w:rPr>
        <w:t>And be gracious unto you</w:t>
      </w:r>
      <w:r w:rsidRPr="00130C8F">
        <w:rPr>
          <w:rFonts w:eastAsia="Times New Roman"/>
          <w:sz w:val="24"/>
          <w:szCs w:val="24"/>
        </w:rPr>
        <w:t xml:space="preserve"> </w:t>
      </w:r>
    </w:p>
    <w:p w14:paraId="78586182"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w:t>
      </w:r>
      <w:proofErr w:type="spellStart"/>
      <w:r w:rsidRPr="00130C8F">
        <w:rPr>
          <w:rFonts w:eastAsia="Times New Roman"/>
          <w:sz w:val="24"/>
          <w:szCs w:val="24"/>
        </w:rPr>
        <w:t>Veekhoonekha</w:t>
      </w:r>
      <w:proofErr w:type="spellEnd"/>
      <w:r w:rsidRPr="00130C8F">
        <w:rPr>
          <w:rFonts w:eastAsia="Times New Roman"/>
          <w:sz w:val="24"/>
          <w:szCs w:val="24"/>
        </w:rPr>
        <w:t xml:space="preserve">; – </w:t>
      </w:r>
      <w:proofErr w:type="spellStart"/>
      <w:r w:rsidRPr="00130C8F">
        <w:rPr>
          <w:rFonts w:eastAsia="Times New Roman"/>
          <w:sz w:val="24"/>
          <w:szCs w:val="24"/>
        </w:rPr>
        <w:t>וׅיחֻנ</w:t>
      </w:r>
      <w:proofErr w:type="spellEnd"/>
      <w:r w:rsidRPr="00130C8F">
        <w:rPr>
          <w:rFonts w:eastAsia="Times New Roman"/>
          <w:sz w:val="24"/>
          <w:szCs w:val="24"/>
        </w:rPr>
        <w:t>ֶּךָ׃)</w:t>
      </w:r>
    </w:p>
    <w:p w14:paraId="71A1B32E"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Translated here as “gracious”, this word means “to show pity or favor”.</w:t>
      </w:r>
    </w:p>
    <w:p w14:paraId="6363EEC2" w14:textId="77777777" w:rsidR="00130C8F" w:rsidRPr="00130C8F" w:rsidRDefault="00130C8F" w:rsidP="00130C8F">
      <w:pPr>
        <w:pStyle w:val="NoSpacing"/>
        <w:rPr>
          <w:rFonts w:eastAsia="Times New Roman"/>
          <w:sz w:val="24"/>
          <w:szCs w:val="24"/>
        </w:rPr>
      </w:pPr>
      <w:r w:rsidRPr="00130C8F">
        <w:rPr>
          <w:rFonts w:eastAsia="Times New Roman"/>
          <w:b/>
          <w:bCs/>
          <w:sz w:val="24"/>
          <w:szCs w:val="24"/>
        </w:rPr>
        <w:t xml:space="preserve">The LORD </w:t>
      </w:r>
      <w:proofErr w:type="gramStart"/>
      <w:r w:rsidRPr="00130C8F">
        <w:rPr>
          <w:rFonts w:eastAsia="Times New Roman"/>
          <w:b/>
          <w:bCs/>
          <w:sz w:val="24"/>
          <w:szCs w:val="24"/>
        </w:rPr>
        <w:t>lift</w:t>
      </w:r>
      <w:proofErr w:type="gramEnd"/>
      <w:r w:rsidRPr="00130C8F">
        <w:rPr>
          <w:rFonts w:eastAsia="Times New Roman"/>
          <w:b/>
          <w:bCs/>
          <w:sz w:val="24"/>
          <w:szCs w:val="24"/>
        </w:rPr>
        <w:t xml:space="preserve"> up His countenance upon you </w:t>
      </w:r>
    </w:p>
    <w:p w14:paraId="0BCB7CD8"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w:t>
      </w:r>
      <w:proofErr w:type="spellStart"/>
      <w:r w:rsidRPr="00130C8F">
        <w:rPr>
          <w:rFonts w:eastAsia="Times New Roman"/>
          <w:sz w:val="24"/>
          <w:szCs w:val="24"/>
        </w:rPr>
        <w:t>Yeesa</w:t>
      </w:r>
      <w:proofErr w:type="spellEnd"/>
      <w:r w:rsidRPr="00130C8F">
        <w:rPr>
          <w:rFonts w:eastAsia="Times New Roman"/>
          <w:sz w:val="24"/>
          <w:szCs w:val="24"/>
        </w:rPr>
        <w:t xml:space="preserve">’ Adonai </w:t>
      </w:r>
      <w:proofErr w:type="spellStart"/>
      <w:r w:rsidRPr="00130C8F">
        <w:rPr>
          <w:rFonts w:eastAsia="Times New Roman"/>
          <w:sz w:val="24"/>
          <w:szCs w:val="24"/>
        </w:rPr>
        <w:t>panav</w:t>
      </w:r>
      <w:proofErr w:type="spellEnd"/>
      <w:r w:rsidRPr="00130C8F">
        <w:rPr>
          <w:rFonts w:eastAsia="Times New Roman"/>
          <w:sz w:val="24"/>
          <w:szCs w:val="24"/>
        </w:rPr>
        <w:t xml:space="preserve"> ‘</w:t>
      </w:r>
      <w:proofErr w:type="spellStart"/>
      <w:r w:rsidRPr="00130C8F">
        <w:rPr>
          <w:rFonts w:eastAsia="Times New Roman"/>
          <w:sz w:val="24"/>
          <w:szCs w:val="24"/>
        </w:rPr>
        <w:t>aylekha</w:t>
      </w:r>
      <w:proofErr w:type="spellEnd"/>
      <w:r w:rsidRPr="00130C8F">
        <w:rPr>
          <w:rFonts w:eastAsia="Times New Roman"/>
          <w:sz w:val="24"/>
          <w:szCs w:val="24"/>
        </w:rPr>
        <w:t xml:space="preserve"> – </w:t>
      </w:r>
      <w:proofErr w:type="spellStart"/>
      <w:r w:rsidRPr="00130C8F">
        <w:rPr>
          <w:rFonts w:eastAsia="Times New Roman"/>
          <w:sz w:val="24"/>
          <w:szCs w:val="24"/>
        </w:rPr>
        <w:t>יׅש</w:t>
      </w:r>
      <w:proofErr w:type="spellEnd"/>
      <w:r w:rsidRPr="00130C8F">
        <w:rPr>
          <w:rFonts w:eastAsia="Times New Roman"/>
          <w:sz w:val="24"/>
          <w:szCs w:val="24"/>
        </w:rPr>
        <w:t xml:space="preserve">ָּׂא </w:t>
      </w:r>
      <w:proofErr w:type="spellStart"/>
      <w:r w:rsidRPr="00130C8F">
        <w:rPr>
          <w:rFonts w:eastAsia="Times New Roman"/>
          <w:sz w:val="24"/>
          <w:szCs w:val="24"/>
        </w:rPr>
        <w:t>יְי</w:t>
      </w:r>
      <w:proofErr w:type="spellEnd"/>
      <w:r w:rsidRPr="00130C8F">
        <w:rPr>
          <w:rFonts w:eastAsia="Times New Roman"/>
          <w:sz w:val="24"/>
          <w:szCs w:val="24"/>
        </w:rPr>
        <w:t>ָ פָּ</w:t>
      </w:r>
      <w:proofErr w:type="spellStart"/>
      <w:r w:rsidRPr="00130C8F">
        <w:rPr>
          <w:rFonts w:eastAsia="Times New Roman"/>
          <w:sz w:val="24"/>
          <w:szCs w:val="24"/>
        </w:rPr>
        <w:t>נָיו</w:t>
      </w:r>
      <w:proofErr w:type="spellEnd"/>
      <w:r w:rsidRPr="00130C8F">
        <w:rPr>
          <w:rFonts w:eastAsia="Times New Roman"/>
          <w:sz w:val="24"/>
          <w:szCs w:val="24"/>
        </w:rPr>
        <w:t xml:space="preserve"> </w:t>
      </w:r>
      <w:proofErr w:type="spellStart"/>
      <w:r w:rsidRPr="00130C8F">
        <w:rPr>
          <w:rFonts w:eastAsia="Times New Roman"/>
          <w:sz w:val="24"/>
          <w:szCs w:val="24"/>
        </w:rPr>
        <w:t>אֵלֶיך</w:t>
      </w:r>
      <w:proofErr w:type="spellEnd"/>
      <w:r w:rsidRPr="00130C8F">
        <w:rPr>
          <w:rFonts w:eastAsia="Times New Roman"/>
          <w:sz w:val="24"/>
          <w:szCs w:val="24"/>
        </w:rPr>
        <w:t>ָ)</w:t>
      </w:r>
    </w:p>
    <w:p w14:paraId="18812152" w14:textId="0C98B9C7" w:rsidR="00130C8F" w:rsidRPr="00130C8F" w:rsidRDefault="00130C8F" w:rsidP="00142A76">
      <w:pPr>
        <w:pStyle w:val="NoSpacing"/>
        <w:ind w:left="720"/>
        <w:rPr>
          <w:rFonts w:eastAsia="Times New Roman"/>
          <w:sz w:val="24"/>
          <w:szCs w:val="24"/>
        </w:rPr>
      </w:pPr>
      <w:r w:rsidRPr="00130C8F">
        <w:rPr>
          <w:rFonts w:eastAsia="Times New Roman"/>
          <w:sz w:val="24"/>
          <w:szCs w:val="24"/>
        </w:rPr>
        <w:t xml:space="preserve">This is an idiom (a saying) meaning “He looks at you with peace and </w:t>
      </w:r>
      <w:proofErr w:type="spellStart"/>
      <w:r w:rsidRPr="00130C8F">
        <w:rPr>
          <w:rFonts w:eastAsia="Times New Roman"/>
          <w:sz w:val="24"/>
          <w:szCs w:val="24"/>
        </w:rPr>
        <w:t>blessing</w:t>
      </w:r>
      <w:proofErr w:type="gramStart"/>
      <w:r w:rsidRPr="00130C8F">
        <w:rPr>
          <w:rFonts w:eastAsia="Times New Roman"/>
          <w:sz w:val="24"/>
          <w:szCs w:val="24"/>
        </w:rPr>
        <w:t>”.</w:t>
      </w:r>
      <w:r w:rsidR="00142A76">
        <w:rPr>
          <w:rFonts w:eastAsia="Times New Roman"/>
          <w:sz w:val="24"/>
          <w:szCs w:val="24"/>
        </w:rPr>
        <w:t>The</w:t>
      </w:r>
      <w:proofErr w:type="spellEnd"/>
      <w:proofErr w:type="gramEnd"/>
      <w:r w:rsidR="00142A76">
        <w:rPr>
          <w:rFonts w:eastAsia="Times New Roman"/>
          <w:sz w:val="24"/>
          <w:szCs w:val="24"/>
        </w:rPr>
        <w:t xml:space="preserve"> Concordia Self-Study Bible translates this as looks on you with acceptance and favor. </w:t>
      </w:r>
    </w:p>
    <w:p w14:paraId="2CE7F8C5" w14:textId="77777777" w:rsidR="00130C8F" w:rsidRPr="00130C8F" w:rsidRDefault="00130C8F" w:rsidP="00130C8F">
      <w:pPr>
        <w:pStyle w:val="NoSpacing"/>
        <w:rPr>
          <w:rFonts w:eastAsia="Times New Roman"/>
          <w:sz w:val="24"/>
          <w:szCs w:val="24"/>
        </w:rPr>
      </w:pPr>
      <w:r w:rsidRPr="00130C8F">
        <w:rPr>
          <w:rFonts w:eastAsia="Times New Roman"/>
          <w:b/>
          <w:bCs/>
          <w:sz w:val="24"/>
          <w:szCs w:val="24"/>
        </w:rPr>
        <w:t xml:space="preserve">And give you peace. </w:t>
      </w:r>
    </w:p>
    <w:p w14:paraId="5A3F56F6" w14:textId="77777777" w:rsidR="00130C8F" w:rsidRPr="00130C8F" w:rsidRDefault="00130C8F" w:rsidP="00130C8F">
      <w:pPr>
        <w:pStyle w:val="NoSpacing"/>
        <w:ind w:firstLine="720"/>
        <w:rPr>
          <w:rFonts w:eastAsia="Times New Roman"/>
          <w:sz w:val="24"/>
          <w:szCs w:val="24"/>
        </w:rPr>
      </w:pPr>
      <w:r w:rsidRPr="00130C8F">
        <w:rPr>
          <w:rFonts w:eastAsia="Times New Roman"/>
          <w:sz w:val="24"/>
          <w:szCs w:val="24"/>
        </w:rPr>
        <w:t>(</w:t>
      </w:r>
      <w:proofErr w:type="spellStart"/>
      <w:r w:rsidRPr="00130C8F">
        <w:rPr>
          <w:rFonts w:eastAsia="Times New Roman"/>
          <w:sz w:val="24"/>
          <w:szCs w:val="24"/>
        </w:rPr>
        <w:t>V’yasaym</w:t>
      </w:r>
      <w:proofErr w:type="spellEnd"/>
      <w:r w:rsidRPr="00130C8F">
        <w:rPr>
          <w:rFonts w:eastAsia="Times New Roman"/>
          <w:sz w:val="24"/>
          <w:szCs w:val="24"/>
        </w:rPr>
        <w:t xml:space="preserve"> </w:t>
      </w:r>
      <w:proofErr w:type="spellStart"/>
      <w:r w:rsidRPr="00130C8F">
        <w:rPr>
          <w:rFonts w:eastAsia="Times New Roman"/>
          <w:sz w:val="24"/>
          <w:szCs w:val="24"/>
        </w:rPr>
        <w:t>l’kha</w:t>
      </w:r>
      <w:proofErr w:type="spellEnd"/>
      <w:r w:rsidRPr="00130C8F">
        <w:rPr>
          <w:rFonts w:eastAsia="Times New Roman"/>
          <w:sz w:val="24"/>
          <w:szCs w:val="24"/>
        </w:rPr>
        <w:t xml:space="preserve"> shalom. – </w:t>
      </w:r>
      <w:proofErr w:type="spellStart"/>
      <w:r w:rsidRPr="00130C8F">
        <w:rPr>
          <w:rFonts w:eastAsia="Times New Roman"/>
          <w:sz w:val="24"/>
          <w:szCs w:val="24"/>
        </w:rPr>
        <w:t>וְיָש</w:t>
      </w:r>
      <w:proofErr w:type="spellEnd"/>
      <w:r w:rsidRPr="00130C8F">
        <w:rPr>
          <w:rFonts w:eastAsia="Times New Roman"/>
          <w:sz w:val="24"/>
          <w:szCs w:val="24"/>
        </w:rPr>
        <w:t xml:space="preserve">ֵׂם </w:t>
      </w:r>
      <w:proofErr w:type="spellStart"/>
      <w:r w:rsidRPr="00130C8F">
        <w:rPr>
          <w:rFonts w:eastAsia="Times New Roman"/>
          <w:sz w:val="24"/>
          <w:szCs w:val="24"/>
        </w:rPr>
        <w:t>לְך</w:t>
      </w:r>
      <w:proofErr w:type="spellEnd"/>
      <w:r w:rsidRPr="00130C8F">
        <w:rPr>
          <w:rFonts w:eastAsia="Times New Roman"/>
          <w:sz w:val="24"/>
          <w:szCs w:val="24"/>
        </w:rPr>
        <w:t>ָ שָׁ</w:t>
      </w:r>
      <w:proofErr w:type="spellStart"/>
      <w:r w:rsidRPr="00130C8F">
        <w:rPr>
          <w:rFonts w:eastAsia="Times New Roman"/>
          <w:sz w:val="24"/>
          <w:szCs w:val="24"/>
        </w:rPr>
        <w:t>לוֺם</w:t>
      </w:r>
      <w:proofErr w:type="spellEnd"/>
      <w:r w:rsidRPr="00130C8F">
        <w:rPr>
          <w:rFonts w:eastAsia="Times New Roman"/>
          <w:sz w:val="24"/>
          <w:szCs w:val="24"/>
        </w:rPr>
        <w:t>)</w:t>
      </w:r>
    </w:p>
    <w:p w14:paraId="0D680C85" w14:textId="417C57A9" w:rsidR="00130C8F" w:rsidRDefault="00130C8F" w:rsidP="00130C8F">
      <w:pPr>
        <w:pStyle w:val="NoSpacing"/>
        <w:ind w:firstLine="720"/>
        <w:rPr>
          <w:rFonts w:eastAsia="Times New Roman"/>
          <w:sz w:val="24"/>
          <w:szCs w:val="24"/>
        </w:rPr>
      </w:pPr>
      <w:r w:rsidRPr="00130C8F">
        <w:rPr>
          <w:rFonts w:eastAsia="Times New Roman"/>
          <w:sz w:val="24"/>
          <w:szCs w:val="24"/>
        </w:rPr>
        <w:t xml:space="preserve">Beyond just peace, </w:t>
      </w:r>
      <w:proofErr w:type="spellStart"/>
      <w:r w:rsidRPr="00130C8F">
        <w:rPr>
          <w:rFonts w:eastAsia="Times New Roman"/>
          <w:sz w:val="24"/>
          <w:szCs w:val="24"/>
        </w:rPr>
        <w:t>s</w:t>
      </w:r>
      <w:r w:rsidRPr="00130C8F">
        <w:rPr>
          <w:rFonts w:eastAsia="Times New Roman"/>
          <w:i/>
          <w:iCs/>
          <w:sz w:val="24"/>
          <w:szCs w:val="24"/>
        </w:rPr>
        <w:t>halom’s</w:t>
      </w:r>
      <w:proofErr w:type="spellEnd"/>
      <w:r w:rsidRPr="00130C8F">
        <w:rPr>
          <w:rFonts w:eastAsia="Times New Roman"/>
          <w:i/>
          <w:iCs/>
          <w:sz w:val="24"/>
          <w:szCs w:val="24"/>
        </w:rPr>
        <w:t xml:space="preserve"> </w:t>
      </w:r>
      <w:r w:rsidRPr="00130C8F">
        <w:rPr>
          <w:rFonts w:eastAsia="Times New Roman"/>
          <w:sz w:val="24"/>
          <w:szCs w:val="24"/>
        </w:rPr>
        <w:t xml:space="preserve">meaning also includes wholeness and completeness. </w:t>
      </w:r>
    </w:p>
    <w:p w14:paraId="5A3BCE14" w14:textId="435DAD62" w:rsidR="00142A76" w:rsidRDefault="00142A76" w:rsidP="00142A76">
      <w:pPr>
        <w:pStyle w:val="NoSpacing"/>
        <w:rPr>
          <w:rFonts w:eastAsia="Times New Roman"/>
          <w:sz w:val="24"/>
          <w:szCs w:val="24"/>
        </w:rPr>
      </w:pPr>
    </w:p>
    <w:p w14:paraId="53B4C6FC" w14:textId="77777777" w:rsidR="00142A76" w:rsidRDefault="00142A76" w:rsidP="00142A76">
      <w:pPr>
        <w:pStyle w:val="NoSpacing"/>
        <w:rPr>
          <w:rFonts w:eastAsia="Times New Roman"/>
          <w:sz w:val="24"/>
          <w:szCs w:val="24"/>
        </w:rPr>
      </w:pPr>
      <w:bookmarkStart w:id="0" w:name="_Hlk83670869"/>
      <w:r>
        <w:rPr>
          <w:rFonts w:eastAsia="Times New Roman"/>
          <w:sz w:val="24"/>
          <w:szCs w:val="24"/>
        </w:rPr>
        <w:t xml:space="preserve">NLT translates this blessing as </w:t>
      </w:r>
    </w:p>
    <w:p w14:paraId="0496D226" w14:textId="6BB2E569" w:rsidR="00130C8F" w:rsidRDefault="00142A76" w:rsidP="00142A76">
      <w:pPr>
        <w:pStyle w:val="NoSpacing"/>
        <w:rPr>
          <w:rStyle w:val="text"/>
        </w:rPr>
      </w:pPr>
      <w:r>
        <w:rPr>
          <w:rStyle w:val="text"/>
        </w:rPr>
        <w:t xml:space="preserve">May the </w:t>
      </w:r>
      <w:r>
        <w:rPr>
          <w:rStyle w:val="small-caps"/>
          <w:smallCaps/>
        </w:rPr>
        <w:t>Lord</w:t>
      </w:r>
      <w:r>
        <w:rPr>
          <w:rStyle w:val="text"/>
        </w:rPr>
        <w:t xml:space="preserve"> bless you and protect you.</w:t>
      </w:r>
      <w:r>
        <w:br/>
      </w:r>
      <w:r>
        <w:rPr>
          <w:rStyle w:val="text"/>
          <w:vertAlign w:val="superscript"/>
        </w:rPr>
        <w:t>25 </w:t>
      </w:r>
      <w:r>
        <w:rPr>
          <w:rStyle w:val="text"/>
        </w:rPr>
        <w:t xml:space="preserve">May the </w:t>
      </w:r>
      <w:r>
        <w:rPr>
          <w:rStyle w:val="small-caps"/>
          <w:smallCaps/>
        </w:rPr>
        <w:t>Lord</w:t>
      </w:r>
      <w:r>
        <w:rPr>
          <w:rStyle w:val="text"/>
        </w:rPr>
        <w:t xml:space="preserve"> smile on you and be gracious to you.</w:t>
      </w:r>
      <w:r>
        <w:br/>
      </w:r>
      <w:r>
        <w:rPr>
          <w:rStyle w:val="text"/>
          <w:vertAlign w:val="superscript"/>
        </w:rPr>
        <w:t>26 </w:t>
      </w:r>
      <w:r>
        <w:rPr>
          <w:rStyle w:val="text"/>
        </w:rPr>
        <w:t xml:space="preserve">May the </w:t>
      </w:r>
      <w:r>
        <w:rPr>
          <w:rStyle w:val="small-caps"/>
          <w:smallCaps/>
        </w:rPr>
        <w:t>Lord</w:t>
      </w:r>
      <w:r>
        <w:rPr>
          <w:rStyle w:val="text"/>
        </w:rPr>
        <w:t xml:space="preserve"> show you his favor and give </w:t>
      </w:r>
      <w:proofErr w:type="gramStart"/>
      <w:r>
        <w:rPr>
          <w:rStyle w:val="text"/>
        </w:rPr>
        <w:t>you</w:t>
      </w:r>
      <w:proofErr w:type="gramEnd"/>
      <w:r>
        <w:rPr>
          <w:rStyle w:val="text"/>
        </w:rPr>
        <w:t xml:space="preserve"> his peace.’</w:t>
      </w:r>
    </w:p>
    <w:p w14:paraId="4917E94D" w14:textId="355E0810" w:rsidR="00016A1B" w:rsidRDefault="00016A1B" w:rsidP="00142A76">
      <w:pPr>
        <w:pStyle w:val="NoSpacing"/>
        <w:rPr>
          <w:rStyle w:val="text"/>
        </w:rPr>
      </w:pPr>
    </w:p>
    <w:bookmarkEnd w:id="0"/>
    <w:p w14:paraId="73682686" w14:textId="3FF01E9F" w:rsidR="00016A1B" w:rsidRDefault="00016A1B" w:rsidP="00016A1B">
      <w:pPr>
        <w:pStyle w:val="NoSpacing"/>
        <w:rPr>
          <w:rStyle w:val="text"/>
        </w:rPr>
      </w:pPr>
      <w:r>
        <w:rPr>
          <w:rStyle w:val="text"/>
        </w:rPr>
        <w:t xml:space="preserve">The Amplified Bible translates this as: </w:t>
      </w:r>
    </w:p>
    <w:p w14:paraId="643BDE93" w14:textId="3BD08587" w:rsidR="00016A1B" w:rsidRDefault="00016A1B" w:rsidP="00016A1B">
      <w:pPr>
        <w:pStyle w:val="NoSpacing"/>
      </w:pPr>
      <w:r>
        <w:rPr>
          <w:rStyle w:val="text"/>
        </w:rPr>
        <w:t xml:space="preserve">The Lord bless you and watch, guard, </w:t>
      </w:r>
      <w:r>
        <w:rPr>
          <w:rStyle w:val="text"/>
          <w:i/>
          <w:iCs/>
        </w:rPr>
        <w:t>and</w:t>
      </w:r>
      <w:r>
        <w:rPr>
          <w:rStyle w:val="text"/>
        </w:rPr>
        <w:t xml:space="preserve"> keep </w:t>
      </w:r>
      <w:proofErr w:type="gramStart"/>
      <w:r>
        <w:rPr>
          <w:rStyle w:val="text"/>
        </w:rPr>
        <w:t>you;</w:t>
      </w:r>
      <w:proofErr w:type="gramEnd"/>
    </w:p>
    <w:p w14:paraId="67D699D2" w14:textId="77777777" w:rsidR="00016A1B" w:rsidRDefault="00016A1B" w:rsidP="00016A1B">
      <w:pPr>
        <w:pStyle w:val="NoSpacing"/>
      </w:pPr>
      <w:r>
        <w:rPr>
          <w:rStyle w:val="text"/>
          <w:vertAlign w:val="superscript"/>
        </w:rPr>
        <w:t>25 </w:t>
      </w:r>
      <w:r>
        <w:rPr>
          <w:rStyle w:val="text"/>
        </w:rPr>
        <w:t xml:space="preserve">The Lord make His face to shine upon </w:t>
      </w:r>
      <w:r>
        <w:rPr>
          <w:rStyle w:val="text"/>
          <w:i/>
          <w:iCs/>
        </w:rPr>
        <w:t>and</w:t>
      </w:r>
      <w:r>
        <w:rPr>
          <w:rStyle w:val="text"/>
        </w:rPr>
        <w:t xml:space="preserve"> enlighten you and be gracious (kind, merciful, and giving favor) to </w:t>
      </w:r>
      <w:proofErr w:type="gramStart"/>
      <w:r>
        <w:rPr>
          <w:rStyle w:val="text"/>
        </w:rPr>
        <w:t>you;</w:t>
      </w:r>
      <w:proofErr w:type="gramEnd"/>
    </w:p>
    <w:p w14:paraId="2ED80720" w14:textId="77777777" w:rsidR="00016A1B" w:rsidRDefault="00016A1B" w:rsidP="00016A1B">
      <w:pPr>
        <w:pStyle w:val="NoSpacing"/>
      </w:pPr>
      <w:r>
        <w:rPr>
          <w:rStyle w:val="text"/>
          <w:vertAlign w:val="superscript"/>
        </w:rPr>
        <w:t>26 </w:t>
      </w:r>
      <w:r>
        <w:rPr>
          <w:rStyle w:val="text"/>
        </w:rPr>
        <w:t xml:space="preserve">The Lord </w:t>
      </w:r>
      <w:proofErr w:type="gramStart"/>
      <w:r>
        <w:rPr>
          <w:rStyle w:val="text"/>
        </w:rPr>
        <w:t>lift up</w:t>
      </w:r>
      <w:proofErr w:type="gramEnd"/>
      <w:r>
        <w:rPr>
          <w:rStyle w:val="text"/>
        </w:rPr>
        <w:t xml:space="preserve"> His [approving] countenance upon you and give you peace (tranquility of heart and life continually).</w:t>
      </w:r>
    </w:p>
    <w:p w14:paraId="79D39DA3" w14:textId="77777777" w:rsidR="00016A1B" w:rsidRDefault="00016A1B" w:rsidP="00142A76">
      <w:pPr>
        <w:pStyle w:val="NoSpacing"/>
        <w:rPr>
          <w:rStyle w:val="text"/>
        </w:rPr>
      </w:pPr>
    </w:p>
    <w:p w14:paraId="38DC2EEA" w14:textId="21EEBD6B" w:rsidR="00130C8F" w:rsidRPr="00130C8F" w:rsidRDefault="00130C8F" w:rsidP="00130C8F">
      <w:pPr>
        <w:pStyle w:val="NoSpacing"/>
        <w:rPr>
          <w:rFonts w:eastAsia="Times New Roman"/>
          <w:b/>
          <w:bCs/>
          <w:sz w:val="24"/>
          <w:szCs w:val="24"/>
        </w:rPr>
      </w:pPr>
      <w:r w:rsidRPr="00130C8F">
        <w:rPr>
          <w:rFonts w:eastAsia="Times New Roman"/>
          <w:b/>
          <w:bCs/>
          <w:sz w:val="24"/>
          <w:szCs w:val="24"/>
        </w:rPr>
        <w:t>The Lord</w:t>
      </w:r>
    </w:p>
    <w:p w14:paraId="4BAF608C" w14:textId="537AB771" w:rsidR="00130C8F" w:rsidRDefault="00130C8F" w:rsidP="00130C8F">
      <w:pPr>
        <w:pStyle w:val="NoSpacing"/>
        <w:rPr>
          <w:rFonts w:eastAsia="Times New Roman"/>
          <w:sz w:val="24"/>
          <w:szCs w:val="24"/>
        </w:rPr>
      </w:pPr>
      <w:r>
        <w:rPr>
          <w:rFonts w:eastAsia="Times New Roman"/>
          <w:sz w:val="24"/>
          <w:szCs w:val="24"/>
        </w:rPr>
        <w:lastRenderedPageBreak/>
        <w:t xml:space="preserve">The name of the Lord is repeated 3 times, to make it clear that this kind of blessing comes only from God. The Lord, Adonai, himself blesses His people and commissioned the priests to pass that blessing onto them each time they gathered in worship together. Now, as kings and priests commissioned by Him, we are to similarly pass </w:t>
      </w:r>
      <w:r w:rsidR="00016A1B">
        <w:rPr>
          <w:rFonts w:eastAsia="Times New Roman"/>
          <w:sz w:val="24"/>
          <w:szCs w:val="24"/>
        </w:rPr>
        <w:t>this blessing on to others.</w:t>
      </w:r>
    </w:p>
    <w:p w14:paraId="25DC544D" w14:textId="109AD72E" w:rsidR="00016A1B" w:rsidRDefault="00016A1B" w:rsidP="00130C8F">
      <w:pPr>
        <w:pStyle w:val="NoSpacing"/>
        <w:rPr>
          <w:rFonts w:eastAsia="Times New Roman"/>
          <w:sz w:val="24"/>
          <w:szCs w:val="24"/>
        </w:rPr>
      </w:pPr>
    </w:p>
    <w:p w14:paraId="1F3DC4F2" w14:textId="1B8AB7EE" w:rsidR="00016A1B" w:rsidRDefault="00016A1B" w:rsidP="00130C8F">
      <w:pPr>
        <w:pStyle w:val="NoSpacing"/>
        <w:rPr>
          <w:rFonts w:eastAsia="Times New Roman"/>
          <w:b/>
          <w:bCs/>
          <w:sz w:val="24"/>
          <w:szCs w:val="24"/>
        </w:rPr>
      </w:pPr>
      <w:r w:rsidRPr="00016A1B">
        <w:rPr>
          <w:rFonts w:eastAsia="Times New Roman"/>
          <w:b/>
          <w:bCs/>
          <w:sz w:val="24"/>
          <w:szCs w:val="24"/>
        </w:rPr>
        <w:t>Bless you and keep you</w:t>
      </w:r>
    </w:p>
    <w:p w14:paraId="33BEF4F6" w14:textId="05CB4B45" w:rsidR="00016A1B" w:rsidRDefault="00016A1B" w:rsidP="00130C8F">
      <w:pPr>
        <w:pStyle w:val="NoSpacing"/>
        <w:rPr>
          <w:rFonts w:eastAsia="Times New Roman"/>
          <w:sz w:val="24"/>
          <w:szCs w:val="24"/>
        </w:rPr>
      </w:pPr>
      <w:r>
        <w:rPr>
          <w:rFonts w:eastAsia="Times New Roman"/>
          <w:sz w:val="24"/>
          <w:szCs w:val="24"/>
        </w:rPr>
        <w:t xml:space="preserve">The blessing God wants to pour over His people involves </w:t>
      </w:r>
      <w:r w:rsidR="00B11060">
        <w:rPr>
          <w:rFonts w:eastAsia="Times New Roman"/>
          <w:sz w:val="24"/>
          <w:szCs w:val="24"/>
        </w:rPr>
        <w:t xml:space="preserve">active </w:t>
      </w:r>
      <w:r>
        <w:rPr>
          <w:rFonts w:eastAsia="Times New Roman"/>
          <w:sz w:val="24"/>
          <w:szCs w:val="24"/>
        </w:rPr>
        <w:t xml:space="preserve">protection, a watching and guarding protection. It also involves God’s affirmation– His love and identification of them as his </w:t>
      </w:r>
      <w:r w:rsidR="00B11060">
        <w:rPr>
          <w:rFonts w:eastAsia="Times New Roman"/>
          <w:sz w:val="24"/>
          <w:szCs w:val="24"/>
        </w:rPr>
        <w:t xml:space="preserve">people. </w:t>
      </w:r>
      <w:r>
        <w:rPr>
          <w:rFonts w:eastAsia="Times New Roman"/>
          <w:sz w:val="24"/>
          <w:szCs w:val="24"/>
        </w:rPr>
        <w:t>The picture is gathering of them under His own care and safety</w:t>
      </w:r>
      <w:r w:rsidR="00B11060">
        <w:rPr>
          <w:rFonts w:eastAsia="Times New Roman"/>
          <w:sz w:val="24"/>
          <w:szCs w:val="24"/>
        </w:rPr>
        <w:t xml:space="preserve">, </w:t>
      </w:r>
      <w:proofErr w:type="spellStart"/>
      <w:r w:rsidR="00B11060">
        <w:rPr>
          <w:rFonts w:eastAsia="Times New Roman"/>
          <w:sz w:val="24"/>
          <w:szCs w:val="24"/>
        </w:rPr>
        <w:t>asa</w:t>
      </w:r>
      <w:proofErr w:type="spellEnd"/>
      <w:r w:rsidR="00B11060">
        <w:rPr>
          <w:rFonts w:eastAsia="Times New Roman"/>
          <w:sz w:val="24"/>
          <w:szCs w:val="24"/>
        </w:rPr>
        <w:t xml:space="preserve"> a mother hen gathers her chicks under her wings. </w:t>
      </w:r>
    </w:p>
    <w:p w14:paraId="4AFC6B18" w14:textId="50A546FE" w:rsidR="00016A1B" w:rsidRDefault="00016A1B" w:rsidP="00130C8F">
      <w:pPr>
        <w:pStyle w:val="NoSpacing"/>
        <w:rPr>
          <w:rFonts w:eastAsia="Times New Roman"/>
          <w:sz w:val="24"/>
          <w:szCs w:val="24"/>
        </w:rPr>
      </w:pPr>
    </w:p>
    <w:p w14:paraId="6FA15EDA" w14:textId="0F5016CE" w:rsidR="00016A1B" w:rsidRDefault="00016A1B" w:rsidP="00130C8F">
      <w:pPr>
        <w:pStyle w:val="NoSpacing"/>
        <w:rPr>
          <w:rFonts w:eastAsia="Times New Roman"/>
          <w:b/>
          <w:bCs/>
          <w:sz w:val="24"/>
          <w:szCs w:val="24"/>
        </w:rPr>
      </w:pPr>
      <w:r w:rsidRPr="00016A1B">
        <w:rPr>
          <w:rFonts w:eastAsia="Times New Roman"/>
          <w:b/>
          <w:bCs/>
          <w:sz w:val="24"/>
          <w:szCs w:val="24"/>
        </w:rPr>
        <w:t>The Lord make His face to shine on you</w:t>
      </w:r>
    </w:p>
    <w:p w14:paraId="424703A1" w14:textId="2A30B707" w:rsidR="00016A1B" w:rsidRDefault="00016A1B" w:rsidP="00130C8F">
      <w:pPr>
        <w:pStyle w:val="NoSpacing"/>
        <w:rPr>
          <w:rFonts w:eastAsia="Times New Roman"/>
          <w:sz w:val="24"/>
          <w:szCs w:val="24"/>
        </w:rPr>
      </w:pPr>
      <w:r>
        <w:rPr>
          <w:rFonts w:eastAsia="Times New Roman"/>
          <w:sz w:val="24"/>
          <w:szCs w:val="24"/>
        </w:rPr>
        <w:t xml:space="preserve">When God shines His face on us, we </w:t>
      </w:r>
      <w:proofErr w:type="gramStart"/>
      <w:r>
        <w:rPr>
          <w:rFonts w:eastAsia="Times New Roman"/>
          <w:sz w:val="24"/>
          <w:szCs w:val="24"/>
        </w:rPr>
        <w:t>are able to</w:t>
      </w:r>
      <w:proofErr w:type="gramEnd"/>
      <w:r>
        <w:rPr>
          <w:rFonts w:eastAsia="Times New Roman"/>
          <w:sz w:val="24"/>
          <w:szCs w:val="24"/>
        </w:rPr>
        <w:t xml:space="preserve"> walk in His light and the darkness swirling around us or insinuated to us b</w:t>
      </w:r>
      <w:r w:rsidR="001A56AF">
        <w:rPr>
          <w:rFonts w:eastAsia="Times New Roman"/>
          <w:sz w:val="24"/>
          <w:szCs w:val="24"/>
        </w:rPr>
        <w:t xml:space="preserve">y </w:t>
      </w:r>
      <w:r>
        <w:rPr>
          <w:rFonts w:eastAsia="Times New Roman"/>
          <w:sz w:val="24"/>
          <w:szCs w:val="24"/>
        </w:rPr>
        <w:t>the powers of evil, has to flee.</w:t>
      </w:r>
      <w:r w:rsidR="001A56AF">
        <w:rPr>
          <w:rFonts w:eastAsia="Times New Roman"/>
          <w:sz w:val="24"/>
          <w:szCs w:val="24"/>
        </w:rPr>
        <w:t xml:space="preserve">  His light also shows us the paths he wants us to walk in. It is enlightening and directive. </w:t>
      </w:r>
    </w:p>
    <w:p w14:paraId="29EA6235" w14:textId="1FC65CDA" w:rsidR="001A56AF" w:rsidRDefault="001A56AF" w:rsidP="00130C8F">
      <w:pPr>
        <w:pStyle w:val="NoSpacing"/>
        <w:rPr>
          <w:rFonts w:eastAsia="Times New Roman"/>
          <w:sz w:val="24"/>
          <w:szCs w:val="24"/>
        </w:rPr>
      </w:pPr>
    </w:p>
    <w:p w14:paraId="17E4E99F" w14:textId="60F609FC" w:rsidR="001A56AF" w:rsidRDefault="001A56AF" w:rsidP="00130C8F">
      <w:pPr>
        <w:pStyle w:val="NoSpacing"/>
        <w:rPr>
          <w:rFonts w:eastAsia="Times New Roman"/>
          <w:b/>
          <w:bCs/>
          <w:sz w:val="24"/>
          <w:szCs w:val="24"/>
        </w:rPr>
      </w:pPr>
      <w:r w:rsidRPr="001A56AF">
        <w:rPr>
          <w:rFonts w:eastAsia="Times New Roman"/>
          <w:b/>
          <w:bCs/>
          <w:sz w:val="24"/>
          <w:szCs w:val="24"/>
        </w:rPr>
        <w:t>And be gracious to you</w:t>
      </w:r>
    </w:p>
    <w:p w14:paraId="59E9E109" w14:textId="700272E0" w:rsidR="001A56AF" w:rsidRDefault="001A56AF" w:rsidP="00130C8F">
      <w:pPr>
        <w:pStyle w:val="NoSpacing"/>
        <w:rPr>
          <w:rFonts w:eastAsia="Times New Roman"/>
          <w:sz w:val="24"/>
          <w:szCs w:val="24"/>
        </w:rPr>
      </w:pPr>
      <w:r>
        <w:rPr>
          <w:rFonts w:eastAsia="Times New Roman"/>
          <w:sz w:val="24"/>
          <w:szCs w:val="24"/>
        </w:rPr>
        <w:t xml:space="preserve">Throughout the New Testament the writers invoke God’s grace as a gift for those who follow him. That grace involves His kindness, </w:t>
      </w:r>
      <w:proofErr w:type="gramStart"/>
      <w:r>
        <w:rPr>
          <w:rFonts w:eastAsia="Times New Roman"/>
          <w:sz w:val="24"/>
          <w:szCs w:val="24"/>
        </w:rPr>
        <w:t>mercy</w:t>
      </w:r>
      <w:proofErr w:type="gramEnd"/>
      <w:r>
        <w:rPr>
          <w:rFonts w:eastAsia="Times New Roman"/>
          <w:sz w:val="24"/>
          <w:szCs w:val="24"/>
        </w:rPr>
        <w:t xml:space="preserve"> and favor. It is all wrapped up in His love that the Spirit wants to pour into our hearts (Rom.5:5). And it can be multiplied in our liv</w:t>
      </w:r>
      <w:r w:rsidR="00103C59">
        <w:rPr>
          <w:rFonts w:eastAsia="Times New Roman"/>
          <w:sz w:val="24"/>
          <w:szCs w:val="24"/>
        </w:rPr>
        <w:t>e</w:t>
      </w:r>
      <w:r>
        <w:rPr>
          <w:rFonts w:eastAsia="Times New Roman"/>
          <w:sz w:val="24"/>
          <w:szCs w:val="24"/>
        </w:rPr>
        <w:t>s along with His peace. (2 Pet. 1;</w:t>
      </w:r>
      <w:r w:rsidR="00103C59">
        <w:rPr>
          <w:rFonts w:eastAsia="Times New Roman"/>
          <w:sz w:val="24"/>
          <w:szCs w:val="24"/>
        </w:rPr>
        <w:t>2)</w:t>
      </w:r>
    </w:p>
    <w:p w14:paraId="28FDEEEB" w14:textId="30C36472" w:rsidR="00103C59" w:rsidRDefault="00103C59" w:rsidP="00130C8F">
      <w:pPr>
        <w:pStyle w:val="NoSpacing"/>
        <w:rPr>
          <w:rFonts w:eastAsia="Times New Roman"/>
          <w:sz w:val="24"/>
          <w:szCs w:val="24"/>
        </w:rPr>
      </w:pPr>
    </w:p>
    <w:p w14:paraId="52F1304C" w14:textId="710CE347" w:rsidR="00103C59" w:rsidRDefault="00103C59" w:rsidP="00130C8F">
      <w:pPr>
        <w:pStyle w:val="NoSpacing"/>
        <w:rPr>
          <w:rFonts w:eastAsia="Times New Roman"/>
          <w:b/>
          <w:bCs/>
          <w:sz w:val="24"/>
          <w:szCs w:val="24"/>
        </w:rPr>
      </w:pPr>
      <w:r w:rsidRPr="00103C59">
        <w:rPr>
          <w:rFonts w:eastAsia="Times New Roman"/>
          <w:b/>
          <w:bCs/>
          <w:sz w:val="24"/>
          <w:szCs w:val="24"/>
        </w:rPr>
        <w:t xml:space="preserve">The Lord give </w:t>
      </w:r>
      <w:proofErr w:type="gramStart"/>
      <w:r>
        <w:rPr>
          <w:rFonts w:eastAsia="Times New Roman"/>
          <w:b/>
          <w:bCs/>
          <w:sz w:val="24"/>
          <w:szCs w:val="24"/>
        </w:rPr>
        <w:t>y</w:t>
      </w:r>
      <w:r w:rsidRPr="00103C59">
        <w:rPr>
          <w:rFonts w:eastAsia="Times New Roman"/>
          <w:b/>
          <w:bCs/>
          <w:sz w:val="24"/>
          <w:szCs w:val="24"/>
        </w:rPr>
        <w:t>ou</w:t>
      </w:r>
      <w:proofErr w:type="gramEnd"/>
      <w:r w:rsidRPr="00103C59">
        <w:rPr>
          <w:rFonts w:eastAsia="Times New Roman"/>
          <w:b/>
          <w:bCs/>
          <w:sz w:val="24"/>
          <w:szCs w:val="24"/>
        </w:rPr>
        <w:t xml:space="preserve"> His peace.</w:t>
      </w:r>
    </w:p>
    <w:p w14:paraId="73DA7888" w14:textId="5C9629EC" w:rsidR="00103C59" w:rsidRDefault="00103C59" w:rsidP="00130C8F">
      <w:pPr>
        <w:pStyle w:val="NoSpacing"/>
        <w:rPr>
          <w:rFonts w:eastAsia="Times New Roman"/>
          <w:sz w:val="24"/>
          <w:szCs w:val="24"/>
        </w:rPr>
      </w:pPr>
      <w:r w:rsidRPr="00103C59">
        <w:rPr>
          <w:rFonts w:eastAsia="Times New Roman"/>
          <w:sz w:val="24"/>
          <w:szCs w:val="24"/>
        </w:rPr>
        <w:t xml:space="preserve">In the Old Testament </w:t>
      </w:r>
      <w:r w:rsidR="00B40E89">
        <w:rPr>
          <w:rFonts w:eastAsia="Times New Roman"/>
          <w:sz w:val="24"/>
          <w:szCs w:val="24"/>
        </w:rPr>
        <w:t>God’s</w:t>
      </w:r>
      <w:r w:rsidRPr="00103C59">
        <w:rPr>
          <w:rFonts w:eastAsia="Times New Roman"/>
          <w:sz w:val="24"/>
          <w:szCs w:val="24"/>
        </w:rPr>
        <w:t xml:space="preserve"> peace meant shalom – a total inner well-being and wholeness.  </w:t>
      </w:r>
      <w:r>
        <w:rPr>
          <w:rFonts w:eastAsia="Times New Roman"/>
          <w:sz w:val="24"/>
          <w:szCs w:val="24"/>
        </w:rPr>
        <w:t xml:space="preserve">In the New Testament that peace is given by Christ as His peace – </w:t>
      </w:r>
      <w:r w:rsidR="00B40E89">
        <w:rPr>
          <w:rFonts w:eastAsia="Times New Roman"/>
          <w:sz w:val="24"/>
          <w:szCs w:val="24"/>
        </w:rPr>
        <w:t>“</w:t>
      </w:r>
      <w:r>
        <w:rPr>
          <w:rFonts w:eastAsia="Times New Roman"/>
          <w:sz w:val="24"/>
          <w:szCs w:val="24"/>
        </w:rPr>
        <w:t>not as the world gives</w:t>
      </w:r>
      <w:r w:rsidR="00B40E89">
        <w:rPr>
          <w:rFonts w:eastAsia="Times New Roman"/>
          <w:sz w:val="24"/>
          <w:szCs w:val="24"/>
        </w:rPr>
        <w:t>”</w:t>
      </w:r>
      <w:r>
        <w:rPr>
          <w:rFonts w:eastAsia="Times New Roman"/>
          <w:sz w:val="24"/>
          <w:szCs w:val="24"/>
        </w:rPr>
        <w:t xml:space="preserve"> but an inner assurance and insurance of God’s sovereignty over all troubles and sufferings</w:t>
      </w:r>
      <w:r w:rsidR="001A3ACC">
        <w:rPr>
          <w:rFonts w:eastAsia="Times New Roman"/>
          <w:sz w:val="24"/>
          <w:szCs w:val="24"/>
        </w:rPr>
        <w:t xml:space="preserve"> (John 14:27</w:t>
      </w:r>
      <w:r>
        <w:rPr>
          <w:rFonts w:eastAsia="Times New Roman"/>
          <w:sz w:val="24"/>
          <w:szCs w:val="24"/>
        </w:rPr>
        <w:t>. It is, indeed, a tranquility of heart and mind – a direct opposite of when our anxious thoughts are overtaking us (Ps.94:19). God’s peace “brings consolation and joy to our soul</w:t>
      </w:r>
      <w:r w:rsidR="00B40E89">
        <w:rPr>
          <w:rFonts w:eastAsia="Times New Roman"/>
          <w:sz w:val="24"/>
          <w:szCs w:val="24"/>
        </w:rPr>
        <w:t>.</w:t>
      </w:r>
      <w:r>
        <w:rPr>
          <w:rFonts w:eastAsia="Times New Roman"/>
          <w:sz w:val="24"/>
          <w:szCs w:val="24"/>
        </w:rPr>
        <w:t>”</w:t>
      </w:r>
    </w:p>
    <w:p w14:paraId="3DBA9EC1" w14:textId="3B691B78" w:rsidR="001A3ACC" w:rsidRDefault="001A3ACC" w:rsidP="00130C8F">
      <w:pPr>
        <w:pStyle w:val="NoSpacing"/>
        <w:rPr>
          <w:rFonts w:eastAsia="Times New Roman"/>
          <w:sz w:val="24"/>
          <w:szCs w:val="24"/>
        </w:rPr>
      </w:pPr>
    </w:p>
    <w:p w14:paraId="4A4F9DC4" w14:textId="7BC1D000" w:rsidR="001A3ACC" w:rsidRDefault="001A3ACC" w:rsidP="00130C8F">
      <w:pPr>
        <w:pStyle w:val="NoSpacing"/>
        <w:rPr>
          <w:rFonts w:eastAsia="Times New Roman"/>
          <w:sz w:val="24"/>
          <w:szCs w:val="24"/>
        </w:rPr>
      </w:pPr>
      <w:r>
        <w:rPr>
          <w:rFonts w:eastAsia="Times New Roman"/>
          <w:sz w:val="24"/>
          <w:szCs w:val="24"/>
        </w:rPr>
        <w:t xml:space="preserve">This is God’s gift package to each of His followers and to each of our communities of faith.  Remember, it was given in community, for community. May we open it daily and walk in the privilege of God’s favor in the coming weeks.  </w:t>
      </w:r>
    </w:p>
    <w:p w14:paraId="55557A2C" w14:textId="4B3CD2A9" w:rsidR="001A3ACC" w:rsidRDefault="001A3ACC" w:rsidP="00130C8F">
      <w:pPr>
        <w:pStyle w:val="NoSpacing"/>
        <w:rPr>
          <w:rFonts w:eastAsia="Times New Roman"/>
          <w:sz w:val="24"/>
          <w:szCs w:val="24"/>
        </w:rPr>
      </w:pPr>
    </w:p>
    <w:p w14:paraId="776A6DB7" w14:textId="1178FCB3" w:rsidR="001A3ACC" w:rsidRPr="00103C59" w:rsidRDefault="001A3ACC" w:rsidP="00130C8F">
      <w:pPr>
        <w:pStyle w:val="NoSpacing"/>
      </w:pPr>
      <w:r>
        <w:rPr>
          <w:rFonts w:eastAsia="Times New Roman"/>
          <w:sz w:val="24"/>
          <w:szCs w:val="24"/>
        </w:rPr>
        <w:t xml:space="preserve">In His name and for His sake. </w:t>
      </w:r>
      <w:r w:rsidR="003B215E">
        <w:rPr>
          <w:rFonts w:eastAsia="Times New Roman"/>
          <w:sz w:val="24"/>
          <w:szCs w:val="24"/>
        </w:rPr>
        <w:t xml:space="preserve"> Amen</w:t>
      </w:r>
    </w:p>
    <w:p w14:paraId="744FBE4E" w14:textId="77777777" w:rsidR="00B11060" w:rsidRDefault="00B11060" w:rsidP="003B215E">
      <w:pPr>
        <w:pStyle w:val="NoSpacing"/>
        <w:rPr>
          <w:rFonts w:eastAsia="Times New Roman"/>
          <w:sz w:val="24"/>
          <w:szCs w:val="24"/>
        </w:rPr>
      </w:pPr>
    </w:p>
    <w:p w14:paraId="0875A8F5" w14:textId="18E82CF4" w:rsidR="003B215E" w:rsidRDefault="00B11060" w:rsidP="003B215E">
      <w:pPr>
        <w:pStyle w:val="NoSpacing"/>
        <w:rPr>
          <w:rFonts w:eastAsia="Times New Roman"/>
          <w:sz w:val="24"/>
          <w:szCs w:val="24"/>
        </w:rPr>
      </w:pPr>
      <w:r>
        <w:rPr>
          <w:rFonts w:eastAsia="Times New Roman"/>
          <w:sz w:val="24"/>
          <w:szCs w:val="24"/>
        </w:rPr>
        <w:t xml:space="preserve">Here is the blessing again in the NLT. I suggest that you memorize and claim it in faith each day. Then you will also be able to pass it on to others. </w:t>
      </w:r>
    </w:p>
    <w:p w14:paraId="24DF6140" w14:textId="77777777" w:rsidR="003B215E" w:rsidRDefault="003B215E" w:rsidP="00B11060">
      <w:pPr>
        <w:pStyle w:val="NoSpacing"/>
        <w:ind w:left="720"/>
        <w:rPr>
          <w:rStyle w:val="text"/>
        </w:rPr>
      </w:pPr>
      <w:r>
        <w:rPr>
          <w:rStyle w:val="text"/>
        </w:rPr>
        <w:t xml:space="preserve">May the </w:t>
      </w:r>
      <w:r>
        <w:rPr>
          <w:rStyle w:val="small-caps"/>
          <w:smallCaps/>
        </w:rPr>
        <w:t>Lord</w:t>
      </w:r>
      <w:r>
        <w:rPr>
          <w:rStyle w:val="text"/>
        </w:rPr>
        <w:t xml:space="preserve"> bless you and protect you.</w:t>
      </w:r>
      <w:r>
        <w:br/>
      </w:r>
      <w:r>
        <w:rPr>
          <w:rStyle w:val="text"/>
          <w:vertAlign w:val="superscript"/>
        </w:rPr>
        <w:t>25 </w:t>
      </w:r>
      <w:r>
        <w:rPr>
          <w:rStyle w:val="text"/>
        </w:rPr>
        <w:t xml:space="preserve">May the </w:t>
      </w:r>
      <w:r>
        <w:rPr>
          <w:rStyle w:val="small-caps"/>
          <w:smallCaps/>
        </w:rPr>
        <w:t>Lord</w:t>
      </w:r>
      <w:r>
        <w:rPr>
          <w:rStyle w:val="text"/>
        </w:rPr>
        <w:t xml:space="preserve"> smile on you and be gracious to you.</w:t>
      </w:r>
      <w:r>
        <w:br/>
      </w:r>
      <w:r>
        <w:rPr>
          <w:rStyle w:val="text"/>
          <w:vertAlign w:val="superscript"/>
        </w:rPr>
        <w:t>26 </w:t>
      </w:r>
      <w:r>
        <w:rPr>
          <w:rStyle w:val="text"/>
        </w:rPr>
        <w:t xml:space="preserve">May the </w:t>
      </w:r>
      <w:r>
        <w:rPr>
          <w:rStyle w:val="small-caps"/>
          <w:smallCaps/>
        </w:rPr>
        <w:t>Lord</w:t>
      </w:r>
      <w:r>
        <w:rPr>
          <w:rStyle w:val="text"/>
        </w:rPr>
        <w:t xml:space="preserve"> show you his favor and give </w:t>
      </w:r>
      <w:proofErr w:type="gramStart"/>
      <w:r>
        <w:rPr>
          <w:rStyle w:val="text"/>
        </w:rPr>
        <w:t>you</w:t>
      </w:r>
      <w:proofErr w:type="gramEnd"/>
      <w:r>
        <w:rPr>
          <w:rStyle w:val="text"/>
        </w:rPr>
        <w:t xml:space="preserve"> his peace.’</w:t>
      </w:r>
    </w:p>
    <w:p w14:paraId="28A2939B" w14:textId="77777777" w:rsidR="003B215E" w:rsidRDefault="003B215E" w:rsidP="003B215E">
      <w:pPr>
        <w:pStyle w:val="NoSpacing"/>
        <w:rPr>
          <w:rStyle w:val="text"/>
        </w:rPr>
      </w:pPr>
    </w:p>
    <w:p w14:paraId="0FAF94AC" w14:textId="04571DC2" w:rsidR="00B11060" w:rsidRDefault="003B215E">
      <w:pPr>
        <w:pStyle w:val="NoSpacing"/>
      </w:pPr>
      <w:r w:rsidRPr="003B215E">
        <w:t xml:space="preserve">Receive it, beloved.  </w:t>
      </w:r>
      <w:r w:rsidR="00B11060">
        <w:t xml:space="preserve">Let it be the lighthouse God intends for direction, safety and secure passage. </w:t>
      </w:r>
    </w:p>
    <w:p w14:paraId="2C11574D" w14:textId="4D1091A0" w:rsidR="001A3ACC" w:rsidRPr="003B215E" w:rsidRDefault="003B215E" w:rsidP="00B11060">
      <w:pPr>
        <w:pStyle w:val="NoSpacing"/>
        <w:ind w:left="1440" w:firstLine="720"/>
      </w:pPr>
      <w:r w:rsidRPr="003B215E">
        <w:t>Dr. Mary Lou Codman-Wilson, Pastor</w:t>
      </w:r>
    </w:p>
    <w:p w14:paraId="6018A66F" w14:textId="7E134BD2" w:rsidR="003B215E" w:rsidRPr="003B215E" w:rsidRDefault="003B215E">
      <w:pPr>
        <w:pStyle w:val="NoSpacing"/>
      </w:pPr>
      <w:r w:rsidRPr="003B215E">
        <w:tab/>
      </w:r>
      <w:r w:rsidRPr="003B215E">
        <w:tab/>
      </w:r>
      <w:r w:rsidRPr="003B215E">
        <w:tab/>
        <w:t xml:space="preserve">New </w:t>
      </w:r>
      <w:r>
        <w:t>H</w:t>
      </w:r>
      <w:r w:rsidRPr="003B215E">
        <w:t xml:space="preserve">ope Global Fellowship </w:t>
      </w:r>
      <w:r w:rsidR="00B11060">
        <w:t>September</w:t>
      </w:r>
      <w:r w:rsidRPr="003B215E">
        <w:t xml:space="preserve"> 2021</w:t>
      </w:r>
    </w:p>
    <w:sectPr w:rsidR="003B215E" w:rsidRPr="003B215E"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8F"/>
    <w:rsid w:val="00016A1B"/>
    <w:rsid w:val="000D5B75"/>
    <w:rsid w:val="00103C59"/>
    <w:rsid w:val="00130C8F"/>
    <w:rsid w:val="00142A76"/>
    <w:rsid w:val="001A3ACC"/>
    <w:rsid w:val="001A56AF"/>
    <w:rsid w:val="003B215E"/>
    <w:rsid w:val="006F2906"/>
    <w:rsid w:val="007F64D7"/>
    <w:rsid w:val="008A250E"/>
    <w:rsid w:val="00B11060"/>
    <w:rsid w:val="00B40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852D1"/>
  <w15:chartTrackingRefBased/>
  <w15:docId w15:val="{99AA27B2-3C87-48A2-B0A1-BD965818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0C8F"/>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130C8F"/>
    <w:rPr>
      <w:b/>
      <w:bCs/>
    </w:rPr>
  </w:style>
  <w:style w:type="character" w:styleId="Hyperlink">
    <w:name w:val="Hyperlink"/>
    <w:basedOn w:val="DefaultParagraphFont"/>
    <w:uiPriority w:val="99"/>
    <w:semiHidden/>
    <w:unhideWhenUsed/>
    <w:rsid w:val="00130C8F"/>
    <w:rPr>
      <w:color w:val="0000FF"/>
      <w:u w:val="single"/>
    </w:rPr>
  </w:style>
  <w:style w:type="character" w:styleId="Emphasis">
    <w:name w:val="Emphasis"/>
    <w:basedOn w:val="DefaultParagraphFont"/>
    <w:uiPriority w:val="20"/>
    <w:qFormat/>
    <w:rsid w:val="00130C8F"/>
    <w:rPr>
      <w:i/>
      <w:iCs/>
    </w:rPr>
  </w:style>
  <w:style w:type="paragraph" w:styleId="NoSpacing">
    <w:name w:val="No Spacing"/>
    <w:uiPriority w:val="1"/>
    <w:qFormat/>
    <w:rsid w:val="00130C8F"/>
  </w:style>
  <w:style w:type="character" w:customStyle="1" w:styleId="text">
    <w:name w:val="text"/>
    <w:basedOn w:val="DefaultParagraphFont"/>
    <w:rsid w:val="00142A76"/>
  </w:style>
  <w:style w:type="character" w:customStyle="1" w:styleId="small-caps">
    <w:name w:val="small-caps"/>
    <w:basedOn w:val="DefaultParagraphFont"/>
    <w:rsid w:val="00142A76"/>
  </w:style>
  <w:style w:type="character" w:customStyle="1" w:styleId="indent-1-breaks">
    <w:name w:val="indent-1-breaks"/>
    <w:basedOn w:val="DefaultParagraphFont"/>
    <w:rsid w:val="00142A76"/>
  </w:style>
  <w:style w:type="paragraph" w:customStyle="1" w:styleId="verse">
    <w:name w:val="verse"/>
    <w:basedOn w:val="Normal"/>
    <w:rsid w:val="00016A1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09411">
      <w:bodyDiv w:val="1"/>
      <w:marLeft w:val="0"/>
      <w:marRight w:val="0"/>
      <w:marTop w:val="0"/>
      <w:marBottom w:val="0"/>
      <w:divBdr>
        <w:top w:val="none" w:sz="0" w:space="0" w:color="auto"/>
        <w:left w:val="none" w:sz="0" w:space="0" w:color="auto"/>
        <w:bottom w:val="none" w:sz="0" w:space="0" w:color="auto"/>
        <w:right w:val="none" w:sz="0" w:space="0" w:color="auto"/>
      </w:divBdr>
    </w:div>
    <w:div w:id="2076313518">
      <w:bodyDiv w:val="1"/>
      <w:marLeft w:val="0"/>
      <w:marRight w:val="0"/>
      <w:marTop w:val="0"/>
      <w:marBottom w:val="0"/>
      <w:divBdr>
        <w:top w:val="none" w:sz="0" w:space="0" w:color="auto"/>
        <w:left w:val="none" w:sz="0" w:space="0" w:color="auto"/>
        <w:bottom w:val="none" w:sz="0" w:space="0" w:color="auto"/>
        <w:right w:val="none" w:sz="0" w:space="0" w:color="auto"/>
      </w:divBdr>
      <w:divsChild>
        <w:div w:id="4921868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594460">
          <w:marLeft w:val="0"/>
          <w:marRight w:val="0"/>
          <w:marTop w:val="0"/>
          <w:marBottom w:val="0"/>
          <w:divBdr>
            <w:top w:val="none" w:sz="0" w:space="0" w:color="auto"/>
            <w:left w:val="none" w:sz="0" w:space="0" w:color="auto"/>
            <w:bottom w:val="none" w:sz="0" w:space="0" w:color="auto"/>
            <w:right w:val="none" w:sz="0" w:space="0" w:color="auto"/>
          </w:divBdr>
        </w:div>
        <w:div w:id="1427112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9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82504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848132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5</cp:revision>
  <cp:lastPrinted>2021-09-28T02:30:00Z</cp:lastPrinted>
  <dcterms:created xsi:type="dcterms:W3CDTF">2021-09-28T01:25:00Z</dcterms:created>
  <dcterms:modified xsi:type="dcterms:W3CDTF">2021-09-29T18:59:00Z</dcterms:modified>
</cp:coreProperties>
</file>